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9B0" w:rsidRPr="00DD4D1C" w:rsidRDefault="009E49B0">
      <w:pPr>
        <w:pStyle w:val="Nadpis4"/>
        <w:rPr>
          <w:rFonts w:cs="Arial"/>
        </w:rPr>
      </w:pPr>
      <w:bookmarkStart w:id="0" w:name="_GoBack"/>
      <w:bookmarkEnd w:id="0"/>
      <w:r w:rsidRPr="00DD4D1C">
        <w:rPr>
          <w:rFonts w:cs="Arial"/>
        </w:rPr>
        <w:t>Obsah</w:t>
      </w:r>
    </w:p>
    <w:p w:rsidR="00D05061" w:rsidRDefault="009E49B0">
      <w:pPr>
        <w:pStyle w:val="Obsah1"/>
        <w:rPr>
          <w:rFonts w:asciiTheme="minorHAnsi" w:eastAsiaTheme="minorEastAsia" w:hAnsiTheme="minorHAnsi" w:cstheme="minorBidi"/>
          <w:noProof/>
          <w:szCs w:val="22"/>
          <w:lang w:eastAsia="cs-CZ"/>
        </w:rPr>
      </w:pPr>
      <w:r w:rsidRPr="00DD4D1C">
        <w:rPr>
          <w:rFonts w:cs="Arial"/>
          <w:b/>
        </w:rPr>
        <w:fldChar w:fldCharType="begin"/>
      </w:r>
      <w:r w:rsidRPr="00DD4D1C">
        <w:rPr>
          <w:rFonts w:cs="Arial"/>
          <w:b/>
        </w:rPr>
        <w:instrText xml:space="preserve"> TOC \o "1-1" \h \z \u </w:instrText>
      </w:r>
      <w:r w:rsidRPr="00DD4D1C">
        <w:rPr>
          <w:rFonts w:cs="Arial"/>
          <w:b/>
        </w:rPr>
        <w:fldChar w:fldCharType="separate"/>
      </w:r>
      <w:hyperlink w:anchor="_Toc7522578" w:history="1">
        <w:r w:rsidR="00D05061" w:rsidRPr="00DE02B1">
          <w:rPr>
            <w:rStyle w:val="Hypertextovodkaz"/>
            <w:rFonts w:cs="Arial"/>
            <w:noProof/>
          </w:rPr>
          <w:t>Nové kloubové autobusy mezi Prahou a Berounem</w:t>
        </w:r>
        <w:r w:rsidR="00D05061">
          <w:rPr>
            <w:noProof/>
            <w:webHidden/>
          </w:rPr>
          <w:tab/>
        </w:r>
        <w:r w:rsidR="00D05061">
          <w:rPr>
            <w:noProof/>
            <w:webHidden/>
          </w:rPr>
          <w:fldChar w:fldCharType="begin"/>
        </w:r>
        <w:r w:rsidR="00D05061">
          <w:rPr>
            <w:noProof/>
            <w:webHidden/>
          </w:rPr>
          <w:instrText xml:space="preserve"> PAGEREF _Toc7522578 \h </w:instrText>
        </w:r>
        <w:r w:rsidR="00D05061">
          <w:rPr>
            <w:noProof/>
            <w:webHidden/>
          </w:rPr>
        </w:r>
        <w:r w:rsidR="00D05061">
          <w:rPr>
            <w:noProof/>
            <w:webHidden/>
          </w:rPr>
          <w:fldChar w:fldCharType="separate"/>
        </w:r>
        <w:r w:rsidR="00D05061">
          <w:rPr>
            <w:noProof/>
            <w:webHidden/>
          </w:rPr>
          <w:t>1</w:t>
        </w:r>
        <w:r w:rsidR="00D05061">
          <w:rPr>
            <w:noProof/>
            <w:webHidden/>
          </w:rPr>
          <w:fldChar w:fldCharType="end"/>
        </w:r>
      </w:hyperlink>
    </w:p>
    <w:p w:rsidR="00D05061" w:rsidRDefault="000D744C">
      <w:pPr>
        <w:pStyle w:val="Obsah1"/>
        <w:rPr>
          <w:rFonts w:asciiTheme="minorHAnsi" w:eastAsiaTheme="minorEastAsia" w:hAnsiTheme="minorHAnsi" w:cstheme="minorBidi"/>
          <w:noProof/>
          <w:szCs w:val="22"/>
          <w:lang w:eastAsia="cs-CZ"/>
        </w:rPr>
      </w:pPr>
      <w:hyperlink w:anchor="_Toc7522579" w:history="1">
        <w:r w:rsidR="00D05061" w:rsidRPr="00DE02B1">
          <w:rPr>
            <w:rStyle w:val="Hypertextovodkaz"/>
            <w:noProof/>
          </w:rPr>
          <w:t>Od 1. května 2019 vyjede 12 nových kapacitních autobusů do Jílového u Prahy a Týnce nad Sázavou</w:t>
        </w:r>
        <w:r w:rsidR="00D05061">
          <w:rPr>
            <w:noProof/>
            <w:webHidden/>
          </w:rPr>
          <w:tab/>
        </w:r>
        <w:r w:rsidR="00D05061">
          <w:rPr>
            <w:noProof/>
            <w:webHidden/>
          </w:rPr>
          <w:fldChar w:fldCharType="begin"/>
        </w:r>
        <w:r w:rsidR="00D05061">
          <w:rPr>
            <w:noProof/>
            <w:webHidden/>
          </w:rPr>
          <w:instrText xml:space="preserve"> PAGEREF _Toc7522579 \h </w:instrText>
        </w:r>
        <w:r w:rsidR="00D05061">
          <w:rPr>
            <w:noProof/>
            <w:webHidden/>
          </w:rPr>
        </w:r>
        <w:r w:rsidR="00D05061">
          <w:rPr>
            <w:noProof/>
            <w:webHidden/>
          </w:rPr>
          <w:fldChar w:fldCharType="separate"/>
        </w:r>
        <w:r w:rsidR="00D05061">
          <w:rPr>
            <w:noProof/>
            <w:webHidden/>
          </w:rPr>
          <w:t>2</w:t>
        </w:r>
        <w:r w:rsidR="00D05061">
          <w:rPr>
            <w:noProof/>
            <w:webHidden/>
          </w:rPr>
          <w:fldChar w:fldCharType="end"/>
        </w:r>
      </w:hyperlink>
    </w:p>
    <w:p w:rsidR="00D05061" w:rsidRDefault="000D744C">
      <w:pPr>
        <w:pStyle w:val="Obsah1"/>
        <w:rPr>
          <w:rFonts w:asciiTheme="minorHAnsi" w:eastAsiaTheme="minorEastAsia" w:hAnsiTheme="minorHAnsi" w:cstheme="minorBidi"/>
          <w:noProof/>
          <w:szCs w:val="22"/>
          <w:lang w:eastAsia="cs-CZ"/>
        </w:rPr>
      </w:pPr>
      <w:hyperlink w:anchor="_Toc7522580" w:history="1">
        <w:r w:rsidR="00D05061" w:rsidRPr="00DE02B1">
          <w:rPr>
            <w:rStyle w:val="Hypertextovodkaz"/>
            <w:noProof/>
          </w:rPr>
          <w:t>Nehledejte drobné, jízdenku zakoupíte ve všech tramvajích pražské MHD bezkontaktně</w:t>
        </w:r>
        <w:r w:rsidR="00D05061">
          <w:rPr>
            <w:noProof/>
            <w:webHidden/>
          </w:rPr>
          <w:tab/>
        </w:r>
        <w:r w:rsidR="00D05061">
          <w:rPr>
            <w:noProof/>
            <w:webHidden/>
          </w:rPr>
          <w:fldChar w:fldCharType="begin"/>
        </w:r>
        <w:r w:rsidR="00D05061">
          <w:rPr>
            <w:noProof/>
            <w:webHidden/>
          </w:rPr>
          <w:instrText xml:space="preserve"> PAGEREF _Toc7522580 \h </w:instrText>
        </w:r>
        <w:r w:rsidR="00D05061">
          <w:rPr>
            <w:noProof/>
            <w:webHidden/>
          </w:rPr>
        </w:r>
        <w:r w:rsidR="00D05061">
          <w:rPr>
            <w:noProof/>
            <w:webHidden/>
          </w:rPr>
          <w:fldChar w:fldCharType="separate"/>
        </w:r>
        <w:r w:rsidR="00D05061">
          <w:rPr>
            <w:noProof/>
            <w:webHidden/>
          </w:rPr>
          <w:t>2</w:t>
        </w:r>
        <w:r w:rsidR="00D05061">
          <w:rPr>
            <w:noProof/>
            <w:webHidden/>
          </w:rPr>
          <w:fldChar w:fldCharType="end"/>
        </w:r>
      </w:hyperlink>
    </w:p>
    <w:p w:rsidR="00D05061" w:rsidRDefault="000D744C">
      <w:pPr>
        <w:pStyle w:val="Obsah1"/>
        <w:rPr>
          <w:rFonts w:asciiTheme="minorHAnsi" w:eastAsiaTheme="minorEastAsia" w:hAnsiTheme="minorHAnsi" w:cstheme="minorBidi"/>
          <w:noProof/>
          <w:szCs w:val="22"/>
          <w:lang w:eastAsia="cs-CZ"/>
        </w:rPr>
      </w:pPr>
      <w:hyperlink w:anchor="_Toc7522581" w:history="1">
        <w:r w:rsidR="00D05061" w:rsidRPr="00DE02B1">
          <w:rPr>
            <w:rStyle w:val="Hypertextovodkaz"/>
            <w:noProof/>
          </w:rPr>
          <w:t>Praha zavádí novinku v kampani proti černým pasažérům</w:t>
        </w:r>
        <w:r w:rsidR="00D05061">
          <w:rPr>
            <w:noProof/>
            <w:webHidden/>
          </w:rPr>
          <w:tab/>
        </w:r>
        <w:r w:rsidR="00D05061">
          <w:rPr>
            <w:noProof/>
            <w:webHidden/>
          </w:rPr>
          <w:fldChar w:fldCharType="begin"/>
        </w:r>
        <w:r w:rsidR="00D05061">
          <w:rPr>
            <w:noProof/>
            <w:webHidden/>
          </w:rPr>
          <w:instrText xml:space="preserve"> PAGEREF _Toc7522581 \h </w:instrText>
        </w:r>
        <w:r w:rsidR="00D05061">
          <w:rPr>
            <w:noProof/>
            <w:webHidden/>
          </w:rPr>
        </w:r>
        <w:r w:rsidR="00D05061">
          <w:rPr>
            <w:noProof/>
            <w:webHidden/>
          </w:rPr>
          <w:fldChar w:fldCharType="separate"/>
        </w:r>
        <w:r w:rsidR="00D05061">
          <w:rPr>
            <w:noProof/>
            <w:webHidden/>
          </w:rPr>
          <w:t>3</w:t>
        </w:r>
        <w:r w:rsidR="00D05061">
          <w:rPr>
            <w:noProof/>
            <w:webHidden/>
          </w:rPr>
          <w:fldChar w:fldCharType="end"/>
        </w:r>
      </w:hyperlink>
    </w:p>
    <w:p w:rsidR="00D05061" w:rsidRDefault="000D744C">
      <w:pPr>
        <w:pStyle w:val="Obsah1"/>
        <w:rPr>
          <w:rFonts w:asciiTheme="minorHAnsi" w:eastAsiaTheme="minorEastAsia" w:hAnsiTheme="minorHAnsi" w:cstheme="minorBidi"/>
          <w:noProof/>
          <w:szCs w:val="22"/>
          <w:lang w:eastAsia="cs-CZ"/>
        </w:rPr>
      </w:pPr>
      <w:hyperlink w:anchor="_Toc7522582" w:history="1">
        <w:r w:rsidR="00D05061" w:rsidRPr="00DE02B1">
          <w:rPr>
            <w:rStyle w:val="Hypertextovodkaz"/>
            <w:noProof/>
          </w:rPr>
          <w:t>Den dětí v Braníku a na Kačerově v sobotu 1. června 2019</w:t>
        </w:r>
        <w:r w:rsidR="00D05061">
          <w:rPr>
            <w:noProof/>
            <w:webHidden/>
          </w:rPr>
          <w:tab/>
        </w:r>
        <w:r w:rsidR="00D05061">
          <w:rPr>
            <w:noProof/>
            <w:webHidden/>
          </w:rPr>
          <w:fldChar w:fldCharType="begin"/>
        </w:r>
        <w:r w:rsidR="00D05061">
          <w:rPr>
            <w:noProof/>
            <w:webHidden/>
          </w:rPr>
          <w:instrText xml:space="preserve"> PAGEREF _Toc7522582 \h </w:instrText>
        </w:r>
        <w:r w:rsidR="00D05061">
          <w:rPr>
            <w:noProof/>
            <w:webHidden/>
          </w:rPr>
        </w:r>
        <w:r w:rsidR="00D05061">
          <w:rPr>
            <w:noProof/>
            <w:webHidden/>
          </w:rPr>
          <w:fldChar w:fldCharType="separate"/>
        </w:r>
        <w:r w:rsidR="00D05061">
          <w:rPr>
            <w:noProof/>
            <w:webHidden/>
          </w:rPr>
          <w:t>4</w:t>
        </w:r>
        <w:r w:rsidR="00D05061">
          <w:rPr>
            <w:noProof/>
            <w:webHidden/>
          </w:rPr>
          <w:fldChar w:fldCharType="end"/>
        </w:r>
      </w:hyperlink>
    </w:p>
    <w:p w:rsidR="009E49B0" w:rsidRPr="00DD4D1C" w:rsidRDefault="009E49B0">
      <w:pPr>
        <w:pBdr>
          <w:bottom w:val="single" w:sz="8" w:space="1" w:color="auto"/>
        </w:pBdr>
        <w:rPr>
          <w:rFonts w:cs="Arial"/>
        </w:rPr>
      </w:pPr>
      <w:r w:rsidRPr="00DD4D1C">
        <w:rPr>
          <w:rFonts w:cs="Arial"/>
          <w:b/>
        </w:rPr>
        <w:fldChar w:fldCharType="end"/>
      </w:r>
    </w:p>
    <w:p w:rsidR="009E49B0" w:rsidRPr="00DD4D1C" w:rsidRDefault="009E49B0">
      <w:pPr>
        <w:pBdr>
          <w:bottom w:val="single" w:sz="4" w:space="1" w:color="auto"/>
        </w:pBdr>
        <w:rPr>
          <w:rFonts w:cs="Arial"/>
        </w:rPr>
        <w:sectPr w:rsidR="009E49B0" w:rsidRPr="00DD4D1C">
          <w:headerReference w:type="default" r:id="rId7"/>
          <w:headerReference w:type="first" r:id="rId8"/>
          <w:footerReference w:type="first" r:id="rId9"/>
          <w:pgSz w:w="11907" w:h="16840" w:code="9"/>
          <w:pgMar w:top="2268" w:right="1134" w:bottom="1701" w:left="1134" w:header="567" w:footer="567" w:gutter="0"/>
          <w:cols w:space="708"/>
          <w:titlePg/>
        </w:sectPr>
      </w:pPr>
    </w:p>
    <w:p w:rsidR="006F0085" w:rsidRPr="00DD4D1C" w:rsidRDefault="00976361" w:rsidP="006F0085">
      <w:pPr>
        <w:pStyle w:val="Nadpis1"/>
        <w:rPr>
          <w:rFonts w:cs="Arial"/>
          <w:lang w:eastAsia="en-US"/>
        </w:rPr>
      </w:pPr>
      <w:bookmarkStart w:id="1" w:name="_Toc7522578"/>
      <w:r>
        <w:rPr>
          <w:noProof/>
          <w:lang w:eastAsia="cs-CZ"/>
        </w:rPr>
        <w:drawing>
          <wp:anchor distT="0" distB="0" distL="114300" distR="114300" simplePos="0" relativeHeight="251659264" behindDoc="0" locked="0" layoutInCell="1" allowOverlap="1">
            <wp:simplePos x="0" y="0"/>
            <wp:positionH relativeFrom="margin">
              <wp:posOffset>-5715</wp:posOffset>
            </wp:positionH>
            <wp:positionV relativeFrom="margin">
              <wp:posOffset>2318385</wp:posOffset>
            </wp:positionV>
            <wp:extent cx="3997325" cy="2592705"/>
            <wp:effectExtent l="0" t="0" r="3175" b="0"/>
            <wp:wrapSquare wrapText="bothSides"/>
            <wp:docPr id="13" name="obrázek 10" descr="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80"/>
                    <pic:cNvPicPr>
                      <a:picLocks noChangeAspect="1" noChangeArrowheads="1"/>
                    </pic:cNvPicPr>
                  </pic:nvPicPr>
                  <pic:blipFill>
                    <a:blip r:embed="rId10">
                      <a:extLst>
                        <a:ext uri="{28A0092B-C50C-407E-A947-70E740481C1C}">
                          <a14:useLocalDpi xmlns:a14="http://schemas.microsoft.com/office/drawing/2010/main" val="0"/>
                        </a:ext>
                      </a:extLst>
                    </a:blip>
                    <a:srcRect r="1810"/>
                    <a:stretch>
                      <a:fillRect/>
                    </a:stretch>
                  </pic:blipFill>
                  <pic:spPr bwMode="auto">
                    <a:xfrm>
                      <a:off x="0" y="0"/>
                      <a:ext cx="3997325" cy="2592705"/>
                    </a:xfrm>
                    <a:prstGeom prst="rect">
                      <a:avLst/>
                    </a:prstGeom>
                    <a:noFill/>
                  </pic:spPr>
                </pic:pic>
              </a:graphicData>
            </a:graphic>
            <wp14:sizeRelH relativeFrom="page">
              <wp14:pctWidth>0</wp14:pctWidth>
            </wp14:sizeRelH>
            <wp14:sizeRelV relativeFrom="page">
              <wp14:pctHeight>0</wp14:pctHeight>
            </wp14:sizeRelV>
          </wp:anchor>
        </w:drawing>
      </w:r>
      <w:r w:rsidR="006F0085" w:rsidRPr="00DD4D1C">
        <w:rPr>
          <w:rFonts w:cs="Arial"/>
        </w:rPr>
        <w:t>Nové kloubové autobusy mezi Prahou a Berounem</w:t>
      </w:r>
      <w:bookmarkEnd w:id="1"/>
    </w:p>
    <w:p w:rsidR="00DD4D1C" w:rsidRDefault="006F0085" w:rsidP="006F0085">
      <w:pPr>
        <w:rPr>
          <w:rFonts w:cs="Arial"/>
          <w:szCs w:val="22"/>
        </w:rPr>
      </w:pPr>
      <w:r w:rsidRPr="00DD4D1C">
        <w:rPr>
          <w:rFonts w:cs="Arial"/>
          <w:szCs w:val="22"/>
        </w:rPr>
        <w:t>S nárůstem počtu cestujících mezi Prahou a Středočeským krajem vyvstává větší potřeba po nasazení kapacitních autobusů, které by přetížený dopravní systém odlehčily. Autobusová linka 380 mezi Zličínem a Berounem, patří dlouhodobě mezi ty na hraně kapacity a právě tato linka se po Velikonocích doč</w:t>
      </w:r>
      <w:r w:rsidR="00DD4D1C">
        <w:rPr>
          <w:rFonts w:cs="Arial"/>
          <w:szCs w:val="22"/>
        </w:rPr>
        <w:t>kala</w:t>
      </w:r>
      <w:r w:rsidRPr="00DD4D1C">
        <w:rPr>
          <w:rFonts w:cs="Arial"/>
          <w:szCs w:val="22"/>
        </w:rPr>
        <w:t xml:space="preserve"> nasazení nových kloubových autobusů.</w:t>
      </w:r>
    </w:p>
    <w:p w:rsidR="006F0085" w:rsidRPr="00DD4D1C" w:rsidRDefault="00DD4D1C" w:rsidP="006F0085">
      <w:pPr>
        <w:rPr>
          <w:rFonts w:cs="Arial"/>
          <w:szCs w:val="22"/>
        </w:rPr>
      </w:pPr>
      <w:r>
        <w:rPr>
          <w:rFonts w:cs="Arial"/>
          <w:i/>
          <w:szCs w:val="22"/>
        </w:rPr>
        <w:t>„</w:t>
      </w:r>
      <w:r w:rsidR="006F0085" w:rsidRPr="00DD4D1C">
        <w:rPr>
          <w:rFonts w:cs="Arial"/>
          <w:i/>
          <w:szCs w:val="22"/>
        </w:rPr>
        <w:t>Autobusové linky mezi Prahou a Berounem patří v rámci systému integrované dopravy ve Středočeském kraji k jedněm z nejvytíženějších a nasazení těchto nových kloubových autobusů tento stav výrazně odlehčí. Dlouhodobě požadujeme po dopravcích, aby začali pořizovat více kapacitních autobusů, jelikož to pomáhá efektivně posílit vytížené linky, protože např. kloubový autobus má kapacitu až o</w:t>
      </w:r>
      <w:r>
        <w:rPr>
          <w:rFonts w:cs="Arial"/>
          <w:i/>
          <w:szCs w:val="22"/>
        </w:rPr>
        <w:t> </w:t>
      </w:r>
      <w:r w:rsidR="006F0085" w:rsidRPr="00DD4D1C">
        <w:rPr>
          <w:rFonts w:cs="Arial"/>
          <w:i/>
          <w:szCs w:val="22"/>
        </w:rPr>
        <w:t>50 % vyšší, avšak vícenáklady se u tohoto typu autobusu zvyšují o cca 15</w:t>
      </w:r>
      <w:r>
        <w:rPr>
          <w:rFonts w:cs="Arial"/>
          <w:i/>
          <w:szCs w:val="22"/>
        </w:rPr>
        <w:t>–</w:t>
      </w:r>
      <w:r w:rsidR="006F0085" w:rsidRPr="00DD4D1C">
        <w:rPr>
          <w:rFonts w:cs="Arial"/>
          <w:i/>
          <w:szCs w:val="22"/>
        </w:rPr>
        <w:t>20 %,</w:t>
      </w:r>
      <w:r>
        <w:rPr>
          <w:rFonts w:cs="Arial"/>
          <w:i/>
          <w:szCs w:val="22"/>
        </w:rPr>
        <w:t>“</w:t>
      </w:r>
      <w:r w:rsidR="006F0085" w:rsidRPr="00DD4D1C">
        <w:rPr>
          <w:rFonts w:cs="Arial"/>
          <w:szCs w:val="22"/>
        </w:rPr>
        <w:t xml:space="preserve"> uvedl zástupce ředitele pro dopravu a marketing Integrované dopravy Středočeského kraje Martin Jareš.</w:t>
      </w:r>
    </w:p>
    <w:p w:rsidR="00DD4D1C" w:rsidRDefault="006F0085" w:rsidP="006F0085">
      <w:pPr>
        <w:rPr>
          <w:rFonts w:cs="Arial"/>
          <w:szCs w:val="22"/>
        </w:rPr>
      </w:pPr>
      <w:r w:rsidRPr="00DD4D1C">
        <w:rPr>
          <w:rFonts w:cs="Arial"/>
          <w:szCs w:val="22"/>
        </w:rPr>
        <w:t>Kapacitní autobusy také lépe zvládají nárazovou poptávku, zejména u školních nebo rekreačních spojů v letní sezóně.</w:t>
      </w:r>
    </w:p>
    <w:p w:rsidR="00DD4D1C" w:rsidRDefault="00DD4D1C" w:rsidP="006F0085">
      <w:pPr>
        <w:rPr>
          <w:rFonts w:cs="Arial"/>
          <w:szCs w:val="22"/>
        </w:rPr>
      </w:pPr>
      <w:r>
        <w:rPr>
          <w:rFonts w:cs="Arial"/>
          <w:szCs w:val="22"/>
        </w:rPr>
        <w:t>„</w:t>
      </w:r>
      <w:r w:rsidR="006F0085" w:rsidRPr="00DD4D1C">
        <w:rPr>
          <w:rFonts w:cs="Arial"/>
          <w:i/>
          <w:szCs w:val="22"/>
        </w:rPr>
        <w:t>Na linku nasadíme čtyři nové klimatizované a nízkopodlažní kloubové autobusy od výrobce SOR Libchavy. Kapacita jednoho vozidla se tak oproti těm původním navýší o téměř 60</w:t>
      </w:r>
      <w:r>
        <w:rPr>
          <w:rFonts w:cs="Arial"/>
          <w:i/>
          <w:szCs w:val="22"/>
        </w:rPr>
        <w:t> </w:t>
      </w:r>
      <w:r w:rsidR="006F0085" w:rsidRPr="00DD4D1C">
        <w:rPr>
          <w:rFonts w:cs="Arial"/>
          <w:i/>
          <w:szCs w:val="22"/>
        </w:rPr>
        <w:t>cestujících. Na přelomu roku jsme na stejnou linku pořídili dva kratší autobusy, cestující se tak mohou těšit na nová a moderní vozidla,</w:t>
      </w:r>
      <w:r>
        <w:rPr>
          <w:rFonts w:cs="Arial"/>
          <w:szCs w:val="22"/>
        </w:rPr>
        <w:t>“</w:t>
      </w:r>
      <w:r w:rsidR="006F0085" w:rsidRPr="00DD4D1C">
        <w:rPr>
          <w:rFonts w:cs="Arial"/>
          <w:szCs w:val="22"/>
        </w:rPr>
        <w:t xml:space="preserve"> doplňuje František Soumar, ředitel Arriva Střední Čechy.</w:t>
      </w:r>
    </w:p>
    <w:p w:rsidR="006F0085" w:rsidRPr="00DD4D1C" w:rsidRDefault="00DD4D1C" w:rsidP="006F0085">
      <w:pPr>
        <w:rPr>
          <w:rFonts w:cs="Arial"/>
          <w:szCs w:val="22"/>
        </w:rPr>
      </w:pPr>
      <w:r>
        <w:rPr>
          <w:rFonts w:cs="Arial"/>
          <w:i/>
          <w:szCs w:val="22"/>
        </w:rPr>
        <w:t>„</w:t>
      </w:r>
      <w:r w:rsidR="006F0085" w:rsidRPr="00DD4D1C">
        <w:rPr>
          <w:rFonts w:cs="Arial"/>
          <w:i/>
          <w:szCs w:val="22"/>
        </w:rPr>
        <w:t>Středočeský kraj si je vědom rostoucí poptávky po dopravě, a zároveň nedostatku řidičů autobusů, proto jsme rádi za nasazení těchto nových kloubových vozidel,</w:t>
      </w:r>
      <w:r>
        <w:rPr>
          <w:rFonts w:cs="Arial"/>
          <w:i/>
          <w:szCs w:val="22"/>
        </w:rPr>
        <w:t>“</w:t>
      </w:r>
      <w:r w:rsidR="006F0085" w:rsidRPr="00DD4D1C">
        <w:rPr>
          <w:rFonts w:cs="Arial"/>
          <w:szCs w:val="22"/>
        </w:rPr>
        <w:t xml:space="preserve"> uvedl radní pro oblast dopravy Středočeského kraje František Petrtýl.</w:t>
      </w:r>
    </w:p>
    <w:p w:rsidR="00DD4D1C" w:rsidRDefault="00DD4D1C" w:rsidP="006F0085">
      <w:pPr>
        <w:rPr>
          <w:rFonts w:cs="Arial"/>
          <w:szCs w:val="22"/>
        </w:rPr>
      </w:pPr>
      <w:r>
        <w:rPr>
          <w:rFonts w:cs="Arial"/>
          <w:i/>
          <w:szCs w:val="22"/>
        </w:rPr>
        <w:t>„</w:t>
      </w:r>
      <w:r w:rsidR="006F0085" w:rsidRPr="00DD4D1C">
        <w:rPr>
          <w:rFonts w:cs="Arial"/>
          <w:i/>
          <w:szCs w:val="22"/>
        </w:rPr>
        <w:t>Nové kloubové autobusy již splňují nové standardy kvality PID, které zaručí našim cestujícím tepelnou pohodu po celý rok, informační komfort v podobě zvýšeného počtu LCD obrazovek či pohodlnější měkká sedadla s vyššími opěradly. Dostatečná kapacita a pohodlí během cesty je pádným argumentem, proč do Prahy dojíždět veřejnou dopravou a nikoli osobním automobilem,</w:t>
      </w:r>
      <w:r>
        <w:rPr>
          <w:rFonts w:cs="Arial"/>
          <w:i/>
          <w:szCs w:val="22"/>
        </w:rPr>
        <w:t>“</w:t>
      </w:r>
      <w:r w:rsidR="006F0085" w:rsidRPr="00DD4D1C">
        <w:rPr>
          <w:rFonts w:cs="Arial"/>
          <w:szCs w:val="22"/>
        </w:rPr>
        <w:t xml:space="preserve"> dodal ředitel ROPID Petr Tomčík.</w:t>
      </w:r>
    </w:p>
    <w:p w:rsidR="006F0085" w:rsidRPr="00DD4D1C" w:rsidRDefault="006F0085" w:rsidP="006F0085">
      <w:pPr>
        <w:pStyle w:val="Nadpis1"/>
        <w:rPr>
          <w:lang w:eastAsia="en-US"/>
        </w:rPr>
      </w:pPr>
      <w:bookmarkStart w:id="2" w:name="_Toc7522579"/>
      <w:r w:rsidRPr="00DD4D1C">
        <w:lastRenderedPageBreak/>
        <w:t xml:space="preserve">Od 1. května </w:t>
      </w:r>
      <w:r w:rsidR="00DD4D1C">
        <w:t xml:space="preserve">2019 </w:t>
      </w:r>
      <w:r w:rsidRPr="00DD4D1C">
        <w:t xml:space="preserve">vyjede 12 nových kapacitních autobusů do Jílového </w:t>
      </w:r>
      <w:r w:rsidR="00DD4D1C">
        <w:t xml:space="preserve">u Prahy </w:t>
      </w:r>
      <w:r w:rsidRPr="00DD4D1C">
        <w:t>a Týnce nad Sázavou</w:t>
      </w:r>
      <w:bookmarkEnd w:id="2"/>
    </w:p>
    <w:p w:rsidR="00DD4D1C" w:rsidRDefault="006F0085" w:rsidP="006F0085">
      <w:pPr>
        <w:rPr>
          <w:rFonts w:cs="Arial"/>
          <w:szCs w:val="22"/>
        </w:rPr>
      </w:pPr>
      <w:r w:rsidRPr="00DD4D1C">
        <w:rPr>
          <w:rFonts w:cs="Arial"/>
          <w:szCs w:val="22"/>
        </w:rPr>
        <w:t>Obyvatelé Týnce nad Sázavou, Jílového u Prahy a okolních obcí se začátkem května mohou těšit na nové kloubové autobusy, které jim zpříjemní cestu do práce či do školy.</w:t>
      </w:r>
    </w:p>
    <w:p w:rsidR="00DD4D1C" w:rsidRDefault="006F0085" w:rsidP="006F0085">
      <w:pPr>
        <w:rPr>
          <w:rFonts w:cs="Arial"/>
          <w:szCs w:val="22"/>
        </w:rPr>
      </w:pPr>
      <w:r w:rsidRPr="00DD4D1C">
        <w:rPr>
          <w:rFonts w:cs="Arial"/>
          <w:szCs w:val="22"/>
        </w:rPr>
        <w:t>Dodávka nových kapacitních autobusů, kterých bude celkem dvanáct, vyplývá z nárůstu počtu cestujících mezi Prahou a Středočeským krajem, z čehož vyvstává větší potřeba po nasazení kapacitních autobusů, které by přetíženému dopravnímu systému odlehčily.</w:t>
      </w:r>
    </w:p>
    <w:p w:rsidR="006F0085" w:rsidRPr="00DD4D1C" w:rsidRDefault="00DD4D1C" w:rsidP="006F0085">
      <w:pPr>
        <w:rPr>
          <w:rFonts w:cs="Arial"/>
          <w:szCs w:val="22"/>
        </w:rPr>
      </w:pPr>
      <w:r>
        <w:rPr>
          <w:rFonts w:cs="Arial"/>
          <w:i/>
          <w:szCs w:val="22"/>
        </w:rPr>
        <w:t>„</w:t>
      </w:r>
      <w:r w:rsidR="006F0085" w:rsidRPr="00DD4D1C">
        <w:rPr>
          <w:rFonts w:cs="Arial"/>
          <w:i/>
          <w:szCs w:val="22"/>
        </w:rPr>
        <w:t>Pro obyvatele Středočeského kraje je cestování do Prahy s nárůstem osobních automobilů na silnicích čím dál tím obtížnější a dobře je to patrné např. v oblasti okolo Jílového u Prahy. Dlouhodobě usilujeme o to, aby lidé více využívali veřejnou dopravu a její modernizace je jedním z kroků, jak je k tomu přiblížit,</w:t>
      </w:r>
      <w:r>
        <w:rPr>
          <w:rFonts w:cs="Arial"/>
          <w:i/>
          <w:szCs w:val="22"/>
        </w:rPr>
        <w:t>“</w:t>
      </w:r>
      <w:r w:rsidR="006F0085" w:rsidRPr="00DD4D1C">
        <w:rPr>
          <w:rFonts w:cs="Arial"/>
          <w:szCs w:val="22"/>
        </w:rPr>
        <w:t xml:space="preserve"> uvedl radní pro oblast dopravy Středočeského kraje František Petrtýl.</w:t>
      </w:r>
    </w:p>
    <w:p w:rsidR="006F0085" w:rsidRPr="00DD4D1C" w:rsidRDefault="00DD4D1C" w:rsidP="006F0085">
      <w:pPr>
        <w:rPr>
          <w:rFonts w:cs="Arial"/>
          <w:szCs w:val="22"/>
        </w:rPr>
      </w:pPr>
      <w:r>
        <w:rPr>
          <w:rFonts w:cs="Arial"/>
          <w:i/>
          <w:szCs w:val="22"/>
        </w:rPr>
        <w:t>„</w:t>
      </w:r>
      <w:r w:rsidR="006F0085" w:rsidRPr="00DD4D1C">
        <w:rPr>
          <w:rFonts w:cs="Arial"/>
          <w:i/>
          <w:szCs w:val="22"/>
        </w:rPr>
        <w:t>Dlouhodobě požadujeme po dopravcích, aby začali pořizovat více kapacitních autobusů, jelikož to pomáhá efektivně posílit vytížené linky, protože např. kloubový autobus má kapacitu až o</w:t>
      </w:r>
      <w:r>
        <w:rPr>
          <w:rFonts w:cs="Arial"/>
          <w:i/>
          <w:szCs w:val="22"/>
        </w:rPr>
        <w:t> </w:t>
      </w:r>
      <w:r w:rsidR="006F0085" w:rsidRPr="00DD4D1C">
        <w:rPr>
          <w:rFonts w:cs="Arial"/>
          <w:i/>
          <w:szCs w:val="22"/>
        </w:rPr>
        <w:t>50 % vyšší, avšak vícenáklady se u tohoto typu autobusu zvyšují o cca 15</w:t>
      </w:r>
      <w:r>
        <w:rPr>
          <w:rFonts w:cs="Arial"/>
          <w:i/>
          <w:szCs w:val="22"/>
        </w:rPr>
        <w:t>–</w:t>
      </w:r>
      <w:r w:rsidR="006F0085" w:rsidRPr="00DD4D1C">
        <w:rPr>
          <w:rFonts w:cs="Arial"/>
          <w:i/>
          <w:szCs w:val="22"/>
        </w:rPr>
        <w:t>20 %,</w:t>
      </w:r>
      <w:r>
        <w:rPr>
          <w:rFonts w:cs="Arial"/>
          <w:i/>
          <w:szCs w:val="22"/>
        </w:rPr>
        <w:t>“</w:t>
      </w:r>
      <w:r w:rsidR="006F0085" w:rsidRPr="00DD4D1C">
        <w:rPr>
          <w:rFonts w:cs="Arial"/>
          <w:szCs w:val="22"/>
        </w:rPr>
        <w:t xml:space="preserve"> uvedl zástupce ředitele pro dopravu a marketing Integrované dopravy Středočeského kraje Martin Jareš.</w:t>
      </w:r>
    </w:p>
    <w:p w:rsidR="00DD4D1C" w:rsidRDefault="006F0085" w:rsidP="006F0085">
      <w:pPr>
        <w:rPr>
          <w:rFonts w:cs="Arial"/>
          <w:szCs w:val="22"/>
        </w:rPr>
      </w:pPr>
      <w:r w:rsidRPr="00DD4D1C">
        <w:rPr>
          <w:rFonts w:cs="Arial"/>
          <w:szCs w:val="22"/>
        </w:rPr>
        <w:t>Kapacitní autobusy také lépe zvládají nárazovou poptávku, zejména u školních nebo rekreačních spojů v letní sezóně.</w:t>
      </w:r>
    </w:p>
    <w:p w:rsidR="006F0085" w:rsidRPr="00DD4D1C" w:rsidRDefault="00DD4D1C" w:rsidP="006F0085">
      <w:pPr>
        <w:rPr>
          <w:rFonts w:cs="Arial"/>
          <w:szCs w:val="22"/>
        </w:rPr>
      </w:pPr>
      <w:r>
        <w:rPr>
          <w:rFonts w:cs="Arial"/>
          <w:i/>
          <w:szCs w:val="22"/>
        </w:rPr>
        <w:t>„</w:t>
      </w:r>
      <w:r w:rsidR="006F0085" w:rsidRPr="00DD4D1C">
        <w:rPr>
          <w:rFonts w:cs="Arial"/>
          <w:i/>
          <w:szCs w:val="22"/>
        </w:rPr>
        <w:t>Příměstské linky od jihu zajišťují obsluhu také pražských Kunratic nebo Krče. Výrazně vyšší kapacitu ocení také obyvatelé Jesenice a dalších rychle se rozrůstajících obcí v těsném okolí Prahy. Čím více lidí z této oblasti pojede do Prahy autobusem a nikoli autem, o to menší budou kolony na Vídeňské ulici,</w:t>
      </w:r>
      <w:r>
        <w:rPr>
          <w:rFonts w:cs="Arial"/>
          <w:i/>
          <w:szCs w:val="22"/>
        </w:rPr>
        <w:t>“</w:t>
      </w:r>
      <w:r w:rsidR="006F0085" w:rsidRPr="00DD4D1C">
        <w:rPr>
          <w:rFonts w:cs="Arial"/>
          <w:szCs w:val="22"/>
        </w:rPr>
        <w:t xml:space="preserve"> doplnil ředitel ROPID Petr Tomčík.</w:t>
      </w:r>
    </w:p>
    <w:p w:rsidR="006F0085" w:rsidRPr="00DD4D1C" w:rsidRDefault="00DD4D1C" w:rsidP="006F0085">
      <w:pPr>
        <w:rPr>
          <w:rFonts w:cs="Arial"/>
          <w:szCs w:val="22"/>
        </w:rPr>
      </w:pPr>
      <w:r>
        <w:rPr>
          <w:rFonts w:cs="Arial"/>
          <w:szCs w:val="22"/>
        </w:rPr>
        <w:t>„</w:t>
      </w:r>
      <w:r w:rsidR="006F0085" w:rsidRPr="00DD4D1C">
        <w:rPr>
          <w:rFonts w:cs="Arial"/>
          <w:i/>
          <w:szCs w:val="22"/>
        </w:rPr>
        <w:t>Na lince 332 z Prahy do Jílového u Prahy a na lince 339 z Prahy do Týnce nad Sázavou nasadíme celkem dvanáct nových nízkopodlažních kloubových autobusů výrobce SOR Libchavy, které nabídnou vysoký standard pro komfortní cestování. Vozidla mají vyšší kapacitu cestujících, jsou vybavena klimatizací</w:t>
      </w:r>
      <w:r w:rsidR="006F0085" w:rsidRPr="00DD4D1C">
        <w:rPr>
          <w:rFonts w:cs="Arial"/>
          <w:i/>
          <w:iCs/>
          <w:szCs w:val="22"/>
        </w:rPr>
        <w:t>, vysokými pohodlnými sedadly</w:t>
      </w:r>
      <w:r w:rsidR="006F0085" w:rsidRPr="00DD4D1C">
        <w:rPr>
          <w:rFonts w:cs="Arial"/>
          <w:i/>
          <w:szCs w:val="22"/>
        </w:rPr>
        <w:t xml:space="preserve"> a větším počtem LCD obrazovek s informacemi o zastávkách,</w:t>
      </w:r>
      <w:r>
        <w:rPr>
          <w:rFonts w:cs="Arial"/>
          <w:szCs w:val="22"/>
        </w:rPr>
        <w:t>“</w:t>
      </w:r>
      <w:r w:rsidR="006F0085" w:rsidRPr="00DD4D1C">
        <w:rPr>
          <w:rFonts w:cs="Arial"/>
          <w:szCs w:val="22"/>
        </w:rPr>
        <w:t xml:space="preserve"> říká Daniel Adamka, generální ředitel Arrivy.</w:t>
      </w:r>
    </w:p>
    <w:p w:rsidR="006F0085" w:rsidRPr="00DD4D1C" w:rsidRDefault="006F0085" w:rsidP="00D05061">
      <w:pPr>
        <w:pStyle w:val="Nadpis1"/>
        <w:spacing w:before="360"/>
        <w:rPr>
          <w:lang w:eastAsia="cs-CZ"/>
        </w:rPr>
      </w:pPr>
      <w:bookmarkStart w:id="3" w:name="_Toc7522580"/>
      <w:r w:rsidRPr="00DD4D1C">
        <w:t>Nehledejte drobné, jízdenku zakoupíte ve všech tramvajích pražské MHD bezkontaktně</w:t>
      </w:r>
      <w:bookmarkEnd w:id="3"/>
    </w:p>
    <w:p w:rsidR="006F0085" w:rsidRPr="00DD4D1C" w:rsidRDefault="00976361" w:rsidP="006F0085">
      <w:pPr>
        <w:rPr>
          <w:rFonts w:cs="Arial"/>
          <w:szCs w:val="22"/>
        </w:rPr>
      </w:pPr>
      <w:r>
        <w:rPr>
          <w:noProof/>
          <w:lang w:eastAsia="cs-CZ"/>
        </w:rPr>
        <w:drawing>
          <wp:anchor distT="0" distB="0" distL="114300" distR="114300" simplePos="0" relativeHeight="251658240" behindDoc="0" locked="0" layoutInCell="1" allowOverlap="1">
            <wp:simplePos x="0" y="0"/>
            <wp:positionH relativeFrom="margin">
              <wp:posOffset>38100</wp:posOffset>
            </wp:positionH>
            <wp:positionV relativeFrom="margin">
              <wp:posOffset>5634990</wp:posOffset>
            </wp:positionV>
            <wp:extent cx="2221230" cy="3339465"/>
            <wp:effectExtent l="0" t="0" r="7620" b="0"/>
            <wp:wrapSquare wrapText="bothSides"/>
            <wp:docPr id="12" name="obrázek 9" descr="IMG_055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0556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230" cy="3339465"/>
                    </a:xfrm>
                    <a:prstGeom prst="rect">
                      <a:avLst/>
                    </a:prstGeom>
                    <a:noFill/>
                  </pic:spPr>
                </pic:pic>
              </a:graphicData>
            </a:graphic>
            <wp14:sizeRelH relativeFrom="page">
              <wp14:pctWidth>0</wp14:pctWidth>
            </wp14:sizeRelH>
            <wp14:sizeRelV relativeFrom="page">
              <wp14:pctHeight>0</wp14:pctHeight>
            </wp14:sizeRelV>
          </wp:anchor>
        </w:drawing>
      </w:r>
      <w:r w:rsidR="006F0085" w:rsidRPr="00DD4D1C">
        <w:rPr>
          <w:rFonts w:cs="Arial"/>
          <w:szCs w:val="22"/>
        </w:rPr>
        <w:t xml:space="preserve">Tramvajenka po </w:t>
      </w:r>
      <w:r w:rsidR="00DD4D1C" w:rsidRPr="00DD4D1C">
        <w:rPr>
          <w:rFonts w:cs="Arial"/>
          <w:szCs w:val="22"/>
        </w:rPr>
        <w:t>exspirac</w:t>
      </w:r>
      <w:r w:rsidR="00DD4D1C">
        <w:rPr>
          <w:rFonts w:cs="Arial"/>
          <w:szCs w:val="22"/>
        </w:rPr>
        <w:t>i</w:t>
      </w:r>
      <w:r w:rsidR="006F0085" w:rsidRPr="00DD4D1C">
        <w:rPr>
          <w:rFonts w:cs="Arial"/>
          <w:szCs w:val="22"/>
        </w:rPr>
        <w:t xml:space="preserve"> a drobné nikde? Stačí sáhnout po bezkontaktní platební kartě. Od 26. 4. 2019 mají cestující možnost pořídit si jednotlivé jízdenky díky novým platebním terminálům ve všech tramvajích pražské MHD bezkontaktně. Ze statistiky zkušebních transakcí za období od spuštění do 31. března 2019 vyplynulo, že z celkového počtu cestujících, kteří si jízdenku koupili bezkontaktně, bylo 54 % Čechů a 46 % zahraničních návštěvníků Prahy. Nejvíce pak výletníků z USA, Polska a Německa.</w:t>
      </w:r>
    </w:p>
    <w:p w:rsidR="00DD4D1C" w:rsidRDefault="006F0085" w:rsidP="006F0085">
      <w:pPr>
        <w:rPr>
          <w:rFonts w:cs="Arial"/>
          <w:szCs w:val="22"/>
        </w:rPr>
      </w:pPr>
      <w:r w:rsidRPr="00DD4D1C">
        <w:rPr>
          <w:rFonts w:cs="Arial"/>
          <w:szCs w:val="22"/>
        </w:rPr>
        <w:t xml:space="preserve">Oranžové automaty se nacházejí ve všech tramvajových vozech u prostředních dveří, </w:t>
      </w:r>
      <w:r w:rsidR="00DD4D1C">
        <w:rPr>
          <w:rFonts w:cs="Arial"/>
          <w:szCs w:val="22"/>
        </w:rPr>
        <w:t xml:space="preserve">pouze </w:t>
      </w:r>
      <w:r w:rsidRPr="00DD4D1C">
        <w:rPr>
          <w:rFonts w:cs="Arial"/>
          <w:szCs w:val="22"/>
        </w:rPr>
        <w:t>v tramvajích typu 14T jsou umístěny dva. Dveře, u nichž najdete terminál pro bezhotovostní nákup cestovního dokladu, jsou označeny viditelnými piktogramy.</w:t>
      </w:r>
    </w:p>
    <w:p w:rsidR="006F0085" w:rsidRPr="00DD4D1C" w:rsidRDefault="00DD4D1C" w:rsidP="006F0085">
      <w:pPr>
        <w:rPr>
          <w:rFonts w:cs="Arial"/>
          <w:szCs w:val="22"/>
        </w:rPr>
      </w:pPr>
      <w:r>
        <w:rPr>
          <w:rFonts w:cs="Arial"/>
          <w:i/>
          <w:szCs w:val="22"/>
        </w:rPr>
        <w:t>„</w:t>
      </w:r>
      <w:r w:rsidR="006F0085" w:rsidRPr="00DD4D1C">
        <w:rPr>
          <w:rFonts w:cs="Arial"/>
          <w:i/>
          <w:szCs w:val="22"/>
        </w:rPr>
        <w:t>Je to krok správným směrem. Bezhotovostní platby jsou budoucností, a to i v dopravě. Pražané a návštěvníci Prahy teď konečně budou mít stejné možnosti jako v ostatních moderních metropolích. Kromě toho budeme dále vylepšovat mobilní aplikaci Lítačka, aby se přes ni daly pořizovat časové kupony,</w:t>
      </w:r>
      <w:r>
        <w:rPr>
          <w:rFonts w:cs="Arial"/>
          <w:i/>
          <w:szCs w:val="22"/>
        </w:rPr>
        <w:t>“</w:t>
      </w:r>
      <w:r w:rsidR="006F0085" w:rsidRPr="00DD4D1C">
        <w:rPr>
          <w:rFonts w:cs="Arial"/>
          <w:szCs w:val="22"/>
        </w:rPr>
        <w:t xml:space="preserve"> uvedl Zdeněk Hřib, primátor hl.</w:t>
      </w:r>
      <w:r>
        <w:rPr>
          <w:rFonts w:cs="Arial"/>
          <w:szCs w:val="22"/>
        </w:rPr>
        <w:t> </w:t>
      </w:r>
      <w:r w:rsidR="006F0085" w:rsidRPr="00DD4D1C">
        <w:rPr>
          <w:rFonts w:cs="Arial"/>
          <w:szCs w:val="22"/>
        </w:rPr>
        <w:t>m. Prahy.</w:t>
      </w:r>
    </w:p>
    <w:p w:rsidR="006F0085" w:rsidRPr="00DD4D1C" w:rsidRDefault="00DD4D1C" w:rsidP="006F0085">
      <w:pPr>
        <w:rPr>
          <w:rFonts w:cs="Arial"/>
          <w:szCs w:val="22"/>
          <w:shd w:val="clear" w:color="auto" w:fill="FFFFFF"/>
        </w:rPr>
      </w:pPr>
      <w:r>
        <w:rPr>
          <w:rFonts w:cs="Arial"/>
          <w:i/>
          <w:szCs w:val="22"/>
        </w:rPr>
        <w:lastRenderedPageBreak/>
        <w:t>„</w:t>
      </w:r>
      <w:r w:rsidR="006F0085" w:rsidRPr="00DD4D1C">
        <w:rPr>
          <w:rFonts w:cs="Arial"/>
          <w:i/>
          <w:szCs w:val="22"/>
        </w:rPr>
        <w:t>Sám jsem si vyzkoušel, jak je koupě jízdenky jednoduchá. Nové automaty pamatují na více tarifních kategorií a díky jazykovým mutacím jsou vstřícné i k cizincům,</w:t>
      </w:r>
      <w:r>
        <w:rPr>
          <w:rFonts w:cs="Arial"/>
          <w:i/>
          <w:szCs w:val="22"/>
        </w:rPr>
        <w:t>“</w:t>
      </w:r>
      <w:r w:rsidR="006F0085" w:rsidRPr="00DD4D1C">
        <w:rPr>
          <w:rFonts w:cs="Arial"/>
          <w:i/>
          <w:szCs w:val="22"/>
        </w:rPr>
        <w:t xml:space="preserve"> </w:t>
      </w:r>
      <w:r w:rsidR="006F0085" w:rsidRPr="00DD4D1C">
        <w:rPr>
          <w:rStyle w:val="Zdraznn"/>
          <w:rFonts w:cs="Arial"/>
          <w:sz w:val="22"/>
          <w:szCs w:val="22"/>
          <w:shd w:val="clear" w:color="auto" w:fill="FFFFFF"/>
        </w:rPr>
        <w:t>poznamenal Adam Scheinherr, náměstek primátora pro dopravu a předseda dozorčí rady DPP.</w:t>
      </w:r>
    </w:p>
    <w:p w:rsidR="006F0085" w:rsidRPr="00DD4D1C" w:rsidRDefault="00DD4D1C" w:rsidP="006F0085">
      <w:pPr>
        <w:rPr>
          <w:rStyle w:val="Zdraznn"/>
          <w:rFonts w:cs="Arial"/>
          <w:sz w:val="22"/>
          <w:szCs w:val="22"/>
        </w:rPr>
      </w:pPr>
      <w:r>
        <w:rPr>
          <w:rFonts w:cs="Arial"/>
          <w:i/>
          <w:szCs w:val="22"/>
        </w:rPr>
        <w:t>„</w:t>
      </w:r>
      <w:r w:rsidR="006F0085" w:rsidRPr="00DD4D1C">
        <w:rPr>
          <w:rFonts w:cs="Arial"/>
          <w:i/>
          <w:szCs w:val="22"/>
        </w:rPr>
        <w:t>Zkušební provoz bezkontaktních terminálů na linkách č. 18, 22 a v zoo se skvěle osvědčil. Jsme proto rádi, že terminály byly plošně zavedeny do všech tramvají v Praze, a můžeme tím zlepšit cestujícím komfort nákupu jízdenek,</w:t>
      </w:r>
      <w:r>
        <w:rPr>
          <w:rFonts w:cs="Arial"/>
          <w:i/>
          <w:szCs w:val="22"/>
        </w:rPr>
        <w:t>“</w:t>
      </w:r>
      <w:r w:rsidR="006F0085" w:rsidRPr="00DD4D1C">
        <w:rPr>
          <w:rFonts w:cs="Arial"/>
          <w:i/>
          <w:szCs w:val="22"/>
        </w:rPr>
        <w:t xml:space="preserve"> </w:t>
      </w:r>
      <w:r w:rsidR="006F0085" w:rsidRPr="00DD4D1C">
        <w:rPr>
          <w:rFonts w:cs="Arial"/>
          <w:szCs w:val="22"/>
        </w:rPr>
        <w:t xml:space="preserve">řekl Petr Witowski, generální ředitel a předseda představenstva DPP </w:t>
      </w:r>
      <w:r w:rsidR="006F0085" w:rsidRPr="00DD4D1C">
        <w:rPr>
          <w:rFonts w:cs="Arial"/>
          <w:szCs w:val="22"/>
          <w:shd w:val="clear" w:color="auto" w:fill="FFFFFF"/>
        </w:rPr>
        <w:t>a dodal: </w:t>
      </w:r>
      <w:r>
        <w:rPr>
          <w:rFonts w:cs="Arial"/>
          <w:szCs w:val="22"/>
          <w:shd w:val="clear" w:color="auto" w:fill="FFFFFF"/>
        </w:rPr>
        <w:t>„</w:t>
      </w:r>
      <w:r w:rsidR="006F0085" w:rsidRPr="00DD4D1C">
        <w:rPr>
          <w:rStyle w:val="Zdraznn"/>
          <w:rFonts w:cs="Arial"/>
          <w:i/>
          <w:sz w:val="22"/>
          <w:szCs w:val="22"/>
          <w:shd w:val="clear" w:color="auto" w:fill="FFFFFF"/>
        </w:rPr>
        <w:t xml:space="preserve">Chceme směřovat DPP ke smart společnosti a přispívat k naplnění cíle Prahy jako smart city. V metru každý týden instalujeme v průměru 4 platební terminály umožňující bezkontaktní nákup jízdenek. Na letošek připravujeme výběrové řízení na bezkontaktní terminály </w:t>
      </w:r>
      <w:r>
        <w:rPr>
          <w:rStyle w:val="Zdraznn"/>
          <w:rFonts w:cs="Arial"/>
          <w:i/>
          <w:sz w:val="22"/>
          <w:szCs w:val="22"/>
          <w:shd w:val="clear" w:color="auto" w:fill="FFFFFF"/>
        </w:rPr>
        <w:t>do</w:t>
      </w:r>
      <w:r w:rsidR="006F0085" w:rsidRPr="00DD4D1C">
        <w:rPr>
          <w:rStyle w:val="Zdraznn"/>
          <w:rFonts w:cs="Arial"/>
          <w:i/>
          <w:sz w:val="22"/>
          <w:szCs w:val="22"/>
          <w:shd w:val="clear" w:color="auto" w:fill="FFFFFF"/>
        </w:rPr>
        <w:t> autobus</w:t>
      </w:r>
      <w:r>
        <w:rPr>
          <w:rStyle w:val="Zdraznn"/>
          <w:rFonts w:cs="Arial"/>
          <w:i/>
          <w:sz w:val="22"/>
          <w:szCs w:val="22"/>
          <w:shd w:val="clear" w:color="auto" w:fill="FFFFFF"/>
        </w:rPr>
        <w:t>ů</w:t>
      </w:r>
      <w:r w:rsidR="006F0085" w:rsidRPr="00DD4D1C">
        <w:rPr>
          <w:rStyle w:val="Zdraznn"/>
          <w:rFonts w:cs="Arial"/>
          <w:i/>
          <w:sz w:val="22"/>
          <w:szCs w:val="22"/>
          <w:shd w:val="clear" w:color="auto" w:fill="FFFFFF"/>
        </w:rPr>
        <w:t>. Během příštího roku by tak bezkontaktní nákup jízdenek kartou měl být k dispozici ve všech prostředcích MHD.</w:t>
      </w:r>
      <w:r>
        <w:rPr>
          <w:rStyle w:val="Zdraznn"/>
          <w:rFonts w:cs="Arial"/>
          <w:i/>
          <w:sz w:val="22"/>
          <w:szCs w:val="22"/>
          <w:shd w:val="clear" w:color="auto" w:fill="FFFFFF"/>
        </w:rPr>
        <w:t>“</w:t>
      </w:r>
    </w:p>
    <w:p w:rsidR="006F0085" w:rsidRPr="00DD4D1C" w:rsidRDefault="006F0085" w:rsidP="006F0085">
      <w:pPr>
        <w:rPr>
          <w:rFonts w:cs="Arial"/>
          <w:szCs w:val="22"/>
        </w:rPr>
      </w:pPr>
      <w:r w:rsidRPr="00DD4D1C">
        <w:rPr>
          <w:rFonts w:cs="Arial"/>
          <w:szCs w:val="22"/>
        </w:rPr>
        <w:t xml:space="preserve">Platba je jednoduchá, cestující na displeji automatu zvolí jazyk a druh jízdného, následně přiloží svou platební kartu a přístroj mu vydá již označený lístek. Jednou transakcí lze pořídit jednu jízdenku. Na terminálech bude možné platit také pomocí aplikací Apple Pay a Google Pay. Cestující má možnost zakoupit si jednotlivé jízdné v hodnotě </w:t>
      </w:r>
      <w:r w:rsidRPr="00DD4D1C">
        <w:rPr>
          <w:rStyle w:val="Siln"/>
          <w:rFonts w:cs="Arial"/>
          <w:szCs w:val="22"/>
        </w:rPr>
        <w:t>24 Kč</w:t>
      </w:r>
      <w:r w:rsidRPr="00DD4D1C">
        <w:rPr>
          <w:rFonts w:cs="Arial"/>
          <w:szCs w:val="22"/>
        </w:rPr>
        <w:t xml:space="preserve">, </w:t>
      </w:r>
      <w:r w:rsidRPr="00DD4D1C">
        <w:rPr>
          <w:rStyle w:val="Siln"/>
          <w:rFonts w:cs="Arial"/>
          <w:szCs w:val="22"/>
        </w:rPr>
        <w:t>32 Kč</w:t>
      </w:r>
      <w:r w:rsidRPr="00DD4D1C">
        <w:rPr>
          <w:rFonts w:cs="Arial"/>
          <w:szCs w:val="22"/>
        </w:rPr>
        <w:t xml:space="preserve"> a celodenní jízdné za </w:t>
      </w:r>
      <w:r w:rsidRPr="00DD4D1C">
        <w:rPr>
          <w:rStyle w:val="Siln"/>
          <w:rFonts w:cs="Arial"/>
          <w:szCs w:val="22"/>
        </w:rPr>
        <w:t>110 Kč</w:t>
      </w:r>
      <w:r w:rsidRPr="00DD4D1C">
        <w:rPr>
          <w:rFonts w:cs="Arial"/>
          <w:szCs w:val="22"/>
        </w:rPr>
        <w:t xml:space="preserve">, zároveň i zlevněné jízdné pro děti a seniory za 12 Kč, 16 Kč a 55 Kč. Zakoupená jízdenka z tohoto terminálu </w:t>
      </w:r>
      <w:r w:rsidRPr="00DD4D1C">
        <w:rPr>
          <w:rStyle w:val="Siln"/>
          <w:rFonts w:cs="Arial"/>
          <w:szCs w:val="22"/>
        </w:rPr>
        <w:t>již obsahuje údaje o platnosti a dále se již neoznačuje</w:t>
      </w:r>
      <w:r w:rsidRPr="00DD4D1C">
        <w:rPr>
          <w:rFonts w:cs="Arial"/>
          <w:szCs w:val="22"/>
        </w:rPr>
        <w:t>!</w:t>
      </w:r>
    </w:p>
    <w:p w:rsidR="00DD4D1C" w:rsidRDefault="006F0085" w:rsidP="006F0085">
      <w:pPr>
        <w:pStyle w:val="Nadpis1"/>
      </w:pPr>
      <w:bookmarkStart w:id="4" w:name="_Toc7522581"/>
      <w:r w:rsidRPr="00DD4D1C">
        <w:t>Praha zavádí novinku v kampani proti černým pasažérům</w:t>
      </w:r>
      <w:bookmarkEnd w:id="4"/>
    </w:p>
    <w:p w:rsidR="00DD4D1C" w:rsidRDefault="00976361" w:rsidP="006F0085">
      <w:pPr>
        <w:rPr>
          <w:rFonts w:cs="Arial"/>
          <w:szCs w:val="22"/>
        </w:rPr>
      </w:pPr>
      <w:r>
        <w:rPr>
          <w:noProof/>
          <w:lang w:eastAsia="cs-CZ"/>
        </w:rPr>
        <w:drawing>
          <wp:anchor distT="0" distB="0" distL="114300" distR="114300" simplePos="0" relativeHeight="251657216" behindDoc="0" locked="0" layoutInCell="1" allowOverlap="1">
            <wp:simplePos x="0" y="0"/>
            <wp:positionH relativeFrom="margin">
              <wp:posOffset>0</wp:posOffset>
            </wp:positionH>
            <wp:positionV relativeFrom="margin">
              <wp:posOffset>4128135</wp:posOffset>
            </wp:positionV>
            <wp:extent cx="3206115" cy="2721610"/>
            <wp:effectExtent l="0" t="0" r="0" b="2540"/>
            <wp:wrapSquare wrapText="bothSides"/>
            <wp:docPr id="11" name="obrázek 8" descr="nej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jed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2721610"/>
                    </a:xfrm>
                    <a:prstGeom prst="rect">
                      <a:avLst/>
                    </a:prstGeom>
                    <a:noFill/>
                  </pic:spPr>
                </pic:pic>
              </a:graphicData>
            </a:graphic>
            <wp14:sizeRelH relativeFrom="page">
              <wp14:pctWidth>0</wp14:pctWidth>
            </wp14:sizeRelH>
            <wp14:sizeRelV relativeFrom="page">
              <wp14:pctHeight>0</wp14:pctHeight>
            </wp14:sizeRelV>
          </wp:anchor>
        </w:drawing>
      </w:r>
      <w:r w:rsidR="006F0085" w:rsidRPr="00DD4D1C">
        <w:rPr>
          <w:rFonts w:cs="Arial"/>
          <w:szCs w:val="22"/>
        </w:rPr>
        <w:t xml:space="preserve">V rámci kampaně </w:t>
      </w:r>
      <w:r w:rsidR="00DD4D1C">
        <w:rPr>
          <w:rFonts w:cs="Arial"/>
          <w:szCs w:val="22"/>
        </w:rPr>
        <w:t>„</w:t>
      </w:r>
      <w:r w:rsidR="006F0085" w:rsidRPr="00DD4D1C">
        <w:rPr>
          <w:rFonts w:cs="Arial"/>
          <w:szCs w:val="22"/>
        </w:rPr>
        <w:t>Nejedeš načerno</w:t>
      </w:r>
      <w:r w:rsidR="00DD4D1C">
        <w:rPr>
          <w:rFonts w:cs="Arial"/>
          <w:szCs w:val="22"/>
        </w:rPr>
        <w:t>?“,</w:t>
      </w:r>
      <w:r w:rsidR="006F0085" w:rsidRPr="00DD4D1C">
        <w:rPr>
          <w:rFonts w:cs="Arial"/>
          <w:szCs w:val="22"/>
        </w:rPr>
        <w:t xml:space="preserve"> která se zaměřuje na boj s černými pasažéry, začal tento týden pražský dopravní podnik umisťovat do většiny stojanů s jízdními řády na</w:t>
      </w:r>
      <w:r w:rsidR="00DD4D1C">
        <w:rPr>
          <w:rFonts w:cs="Arial"/>
          <w:szCs w:val="22"/>
        </w:rPr>
        <w:t xml:space="preserve"> </w:t>
      </w:r>
      <w:r w:rsidR="006F0085" w:rsidRPr="00DD4D1C">
        <w:rPr>
          <w:rFonts w:cs="Arial"/>
          <w:szCs w:val="22"/>
        </w:rPr>
        <w:t>tramvajových zastávkách vizuály s krátkými slogany, které cestujícím připomínají otázku, zda nejedou bez platného dokladu. Celkem patnáct variant hlášek doporučuje, že namísto stresu z jízdy načerno je lepší koupit si roční kupon jen za deset korun denně.</w:t>
      </w:r>
    </w:p>
    <w:p w:rsidR="006F0085" w:rsidRPr="00DD4D1C" w:rsidRDefault="006F0085" w:rsidP="006F0085">
      <w:pPr>
        <w:rPr>
          <w:rFonts w:cs="Arial"/>
          <w:i/>
          <w:szCs w:val="22"/>
        </w:rPr>
      </w:pPr>
      <w:r w:rsidRPr="00DD4D1C">
        <w:rPr>
          <w:rFonts w:cs="Arial"/>
          <w:szCs w:val="22"/>
        </w:rPr>
        <w:t>Počet odhalených černých pasažérů v Praze stoupal od roku 2014; v roce 2016 dosáhl hranice téměř 300 000. Magistrát ve spolupráci s dopravním podnikem a</w:t>
      </w:r>
      <w:r w:rsidR="00DD4D1C">
        <w:rPr>
          <w:rFonts w:cs="Arial"/>
          <w:szCs w:val="22"/>
        </w:rPr>
        <w:t> </w:t>
      </w:r>
      <w:r w:rsidRPr="00DD4D1C">
        <w:rPr>
          <w:rFonts w:cs="Arial"/>
          <w:szCs w:val="22"/>
        </w:rPr>
        <w:t xml:space="preserve">společností ROPID připravil odlehčenou </w:t>
      </w:r>
      <w:r w:rsidRPr="00DD4D1C">
        <w:rPr>
          <w:rFonts w:cs="Arial"/>
          <w:szCs w:val="22"/>
          <w:shd w:val="clear" w:color="auto" w:fill="FFFFFF"/>
        </w:rPr>
        <w:t>a</w:t>
      </w:r>
      <w:r w:rsidR="00DD4D1C">
        <w:rPr>
          <w:rFonts w:cs="Arial"/>
          <w:szCs w:val="22"/>
          <w:shd w:val="clear" w:color="auto" w:fill="FFFFFF"/>
        </w:rPr>
        <w:t> </w:t>
      </w:r>
      <w:r w:rsidRPr="00DD4D1C">
        <w:rPr>
          <w:rFonts w:cs="Arial"/>
          <w:szCs w:val="22"/>
          <w:shd w:val="clear" w:color="auto" w:fill="FFFFFF"/>
        </w:rPr>
        <w:t xml:space="preserve">zároveň edukativní kampaň </w:t>
      </w:r>
      <w:r w:rsidR="00DD4D1C">
        <w:rPr>
          <w:rFonts w:cs="Arial"/>
          <w:szCs w:val="22"/>
          <w:shd w:val="clear" w:color="auto" w:fill="FFFFFF"/>
        </w:rPr>
        <w:t>„</w:t>
      </w:r>
      <w:r w:rsidRPr="00DD4D1C">
        <w:rPr>
          <w:rFonts w:cs="Arial"/>
          <w:szCs w:val="22"/>
          <w:shd w:val="clear" w:color="auto" w:fill="FFFFFF"/>
        </w:rPr>
        <w:t>Nejedeš načerno</w:t>
      </w:r>
      <w:r w:rsidR="00DD4D1C">
        <w:rPr>
          <w:rFonts w:cs="Arial"/>
          <w:szCs w:val="22"/>
          <w:shd w:val="clear" w:color="auto" w:fill="FFFFFF"/>
        </w:rPr>
        <w:t>?“,</w:t>
      </w:r>
      <w:r w:rsidRPr="00DD4D1C">
        <w:rPr>
          <w:rFonts w:cs="Arial"/>
          <w:szCs w:val="22"/>
          <w:shd w:val="clear" w:color="auto" w:fill="FFFFFF"/>
        </w:rPr>
        <w:t xml:space="preserve"> která upozorňuje, že normální je za službu zaplatit. </w:t>
      </w:r>
      <w:r w:rsidR="00DD4D1C">
        <w:rPr>
          <w:rFonts w:cs="Arial"/>
          <w:szCs w:val="22"/>
        </w:rPr>
        <w:t>„</w:t>
      </w:r>
      <w:r w:rsidRPr="00DD4D1C">
        <w:rPr>
          <w:rFonts w:cs="Arial"/>
          <w:i/>
          <w:szCs w:val="22"/>
        </w:rPr>
        <w:t>V meziročním srovnání let 2017 a</w:t>
      </w:r>
      <w:r w:rsidR="00DD4D1C">
        <w:rPr>
          <w:rFonts w:cs="Arial"/>
          <w:i/>
          <w:szCs w:val="22"/>
        </w:rPr>
        <w:t> </w:t>
      </w:r>
      <w:r w:rsidRPr="00DD4D1C">
        <w:rPr>
          <w:rFonts w:cs="Arial"/>
          <w:i/>
          <w:szCs w:val="22"/>
        </w:rPr>
        <w:t>2018 klesl počet černých pasažérů v Praze téměř o patnáct procent. Stále ale hledáme i další cesty, jak cestujícím připomenout, jestli nezapomněli na platnou jízdenku – nyní prostřednictvím patnácti humorných hlášek umístěných na vybraných tramvajových jízdních řádech,</w:t>
      </w:r>
      <w:r w:rsidR="00DD4D1C">
        <w:rPr>
          <w:rFonts w:cs="Arial"/>
          <w:i/>
          <w:szCs w:val="22"/>
        </w:rPr>
        <w:t>“</w:t>
      </w:r>
      <w:r w:rsidRPr="00DD4D1C">
        <w:rPr>
          <w:rFonts w:cs="Arial"/>
          <w:i/>
          <w:szCs w:val="22"/>
        </w:rPr>
        <w:t xml:space="preserve"> </w:t>
      </w:r>
      <w:r w:rsidRPr="00DD4D1C">
        <w:rPr>
          <w:rFonts w:cs="Arial"/>
          <w:szCs w:val="22"/>
        </w:rPr>
        <w:t xml:space="preserve">říká ředitel ROPID </w:t>
      </w:r>
      <w:r w:rsidRPr="00DD4D1C">
        <w:rPr>
          <w:rFonts w:cs="Arial"/>
          <w:bCs/>
          <w:color w:val="131313"/>
          <w:szCs w:val="22"/>
          <w:bdr w:val="none" w:sz="0" w:space="0" w:color="auto" w:frame="1"/>
        </w:rPr>
        <w:t>Ing. et Ing. Petr Tomčík</w:t>
      </w:r>
      <w:r w:rsidRPr="00DD4D1C">
        <w:rPr>
          <w:rFonts w:cs="Arial"/>
          <w:color w:val="131313"/>
          <w:szCs w:val="22"/>
        </w:rPr>
        <w:t>.</w:t>
      </w:r>
    </w:p>
    <w:p w:rsidR="006F0085" w:rsidRPr="00DD4D1C" w:rsidRDefault="006F0085" w:rsidP="006F0085">
      <w:pPr>
        <w:pStyle w:val="Nadpis2"/>
      </w:pPr>
      <w:r w:rsidRPr="00DD4D1C">
        <w:t>Jak lépe utratit 800 korun</w:t>
      </w:r>
    </w:p>
    <w:p w:rsidR="00DD4D1C" w:rsidRDefault="006F0085" w:rsidP="006F0085">
      <w:pPr>
        <w:rPr>
          <w:rFonts w:cs="Arial"/>
          <w:szCs w:val="22"/>
        </w:rPr>
      </w:pPr>
      <w:r w:rsidRPr="00DD4D1C">
        <w:rPr>
          <w:rFonts w:cs="Arial"/>
          <w:szCs w:val="22"/>
        </w:rPr>
        <w:t>Cestující se setkají s patnácti různými hláškami, které odlehčenou formou pracují například s částkou 800 korun, již nepoctiví cestující mohou zbytečně utratit za pokutu (</w:t>
      </w:r>
      <w:r w:rsidR="00DD4D1C">
        <w:rPr>
          <w:rFonts w:cs="Arial"/>
          <w:szCs w:val="22"/>
        </w:rPr>
        <w:t>„</w:t>
      </w:r>
      <w:r w:rsidRPr="00DD4D1C">
        <w:rPr>
          <w:rFonts w:cs="Arial"/>
          <w:szCs w:val="22"/>
        </w:rPr>
        <w:t>Vymysli si lepší způsob, jak utratit osm stovek</w:t>
      </w:r>
      <w:r w:rsidR="00DD4D1C">
        <w:rPr>
          <w:rFonts w:cs="Arial"/>
          <w:szCs w:val="22"/>
        </w:rPr>
        <w:t>“</w:t>
      </w:r>
      <w:r w:rsidRPr="00DD4D1C">
        <w:rPr>
          <w:rFonts w:cs="Arial"/>
          <w:szCs w:val="22"/>
        </w:rPr>
        <w:t xml:space="preserve"> či </w:t>
      </w:r>
      <w:r w:rsidR="00DD4D1C">
        <w:rPr>
          <w:rFonts w:cs="Arial"/>
          <w:szCs w:val="22"/>
        </w:rPr>
        <w:t>„</w:t>
      </w:r>
      <w:r w:rsidRPr="00DD4D1C">
        <w:rPr>
          <w:rFonts w:cs="Arial"/>
          <w:szCs w:val="22"/>
        </w:rPr>
        <w:t>O osm kilo lehčí hned!</w:t>
      </w:r>
      <w:r w:rsidR="00DD4D1C">
        <w:rPr>
          <w:rFonts w:cs="Arial"/>
          <w:szCs w:val="22"/>
        </w:rPr>
        <w:t>“</w:t>
      </w:r>
      <w:r w:rsidRPr="00DD4D1C">
        <w:rPr>
          <w:rFonts w:cs="Arial"/>
          <w:szCs w:val="22"/>
        </w:rPr>
        <w:t>). Pobaví i parafráze přísloví (</w:t>
      </w:r>
      <w:r w:rsidR="00DD4D1C">
        <w:rPr>
          <w:rFonts w:cs="Arial"/>
          <w:szCs w:val="22"/>
        </w:rPr>
        <w:t>„</w:t>
      </w:r>
      <w:r w:rsidRPr="00DD4D1C">
        <w:rPr>
          <w:rFonts w:cs="Arial"/>
          <w:szCs w:val="22"/>
        </w:rPr>
        <w:t>Tak dlouho se chodí se džbánem…</w:t>
      </w:r>
      <w:r w:rsidR="00DD4D1C">
        <w:rPr>
          <w:rFonts w:cs="Arial"/>
          <w:szCs w:val="22"/>
        </w:rPr>
        <w:t>“</w:t>
      </w:r>
      <w:r w:rsidRPr="00DD4D1C">
        <w:rPr>
          <w:rFonts w:cs="Arial"/>
          <w:szCs w:val="22"/>
        </w:rPr>
        <w:t>) nebo glosa, která nabádá, že je lepší koupit si roční kupon a ušetřit si tak stres i případnou ostudu před revizorem (</w:t>
      </w:r>
      <w:r w:rsidR="00DD4D1C">
        <w:rPr>
          <w:rFonts w:cs="Arial"/>
          <w:szCs w:val="22"/>
        </w:rPr>
        <w:t>„</w:t>
      </w:r>
      <w:r w:rsidRPr="00DD4D1C">
        <w:rPr>
          <w:rFonts w:cs="Arial"/>
          <w:szCs w:val="22"/>
        </w:rPr>
        <w:t>Na výmluvy to nejezdí</w:t>
      </w:r>
      <w:r w:rsidR="00DD4D1C">
        <w:rPr>
          <w:rFonts w:cs="Arial"/>
          <w:szCs w:val="22"/>
        </w:rPr>
        <w:t>“</w:t>
      </w:r>
      <w:r w:rsidRPr="00DD4D1C">
        <w:rPr>
          <w:rFonts w:cs="Arial"/>
          <w:szCs w:val="22"/>
        </w:rPr>
        <w:t xml:space="preserve">, </w:t>
      </w:r>
      <w:r w:rsidR="00DD4D1C">
        <w:rPr>
          <w:rFonts w:cs="Arial"/>
          <w:szCs w:val="22"/>
        </w:rPr>
        <w:t>„</w:t>
      </w:r>
      <w:r w:rsidRPr="00DD4D1C">
        <w:rPr>
          <w:rFonts w:cs="Arial"/>
          <w:szCs w:val="22"/>
        </w:rPr>
        <w:t>Šetři si nervy i</w:t>
      </w:r>
      <w:r w:rsidR="00DD4D1C">
        <w:rPr>
          <w:rFonts w:cs="Arial"/>
          <w:szCs w:val="22"/>
        </w:rPr>
        <w:t> </w:t>
      </w:r>
      <w:r w:rsidRPr="00DD4D1C">
        <w:rPr>
          <w:rFonts w:cs="Arial"/>
          <w:szCs w:val="22"/>
        </w:rPr>
        <w:t>peníze</w:t>
      </w:r>
      <w:r w:rsidR="00DD4D1C">
        <w:rPr>
          <w:rFonts w:cs="Arial"/>
          <w:szCs w:val="22"/>
        </w:rPr>
        <w:t>“</w:t>
      </w:r>
      <w:r w:rsidRPr="00DD4D1C">
        <w:rPr>
          <w:rFonts w:cs="Arial"/>
          <w:szCs w:val="22"/>
        </w:rPr>
        <w:t xml:space="preserve">). Každý vizuál je doplněn obligátní otázkou </w:t>
      </w:r>
      <w:r w:rsidR="00132627">
        <w:rPr>
          <w:rFonts w:cs="Arial"/>
          <w:szCs w:val="22"/>
        </w:rPr>
        <w:t>„</w:t>
      </w:r>
      <w:r w:rsidRPr="00DD4D1C">
        <w:rPr>
          <w:rFonts w:cs="Arial"/>
          <w:szCs w:val="22"/>
        </w:rPr>
        <w:t>Nejedeš načerno</w:t>
      </w:r>
      <w:r w:rsidR="00DD4D1C">
        <w:rPr>
          <w:rFonts w:cs="Arial"/>
          <w:szCs w:val="22"/>
        </w:rPr>
        <w:t>?</w:t>
      </w:r>
      <w:r w:rsidR="00132627">
        <w:rPr>
          <w:rFonts w:cs="Arial"/>
          <w:szCs w:val="22"/>
        </w:rPr>
        <w:t>“,</w:t>
      </w:r>
      <w:r w:rsidRPr="00DD4D1C">
        <w:rPr>
          <w:rFonts w:cs="Arial"/>
          <w:szCs w:val="22"/>
        </w:rPr>
        <w:t xml:space="preserve"> jež cestujícím připomíná, zda u sebe mají platný cestovní doklad.</w:t>
      </w:r>
    </w:p>
    <w:p w:rsidR="006F0085" w:rsidRPr="00DD4D1C" w:rsidRDefault="006F0085" w:rsidP="006F0085">
      <w:pPr>
        <w:pStyle w:val="Nadpis1"/>
      </w:pPr>
      <w:bookmarkStart w:id="5" w:name="_Toc7522582"/>
      <w:r w:rsidRPr="00DD4D1C">
        <w:lastRenderedPageBreak/>
        <w:t>Den dětí v Braníku a na Kačerově v sobotu 1. června</w:t>
      </w:r>
      <w:r w:rsidR="00132627">
        <w:t xml:space="preserve"> 2019</w:t>
      </w:r>
      <w:bookmarkEnd w:id="5"/>
    </w:p>
    <w:p w:rsidR="006F0085" w:rsidRPr="00DD4D1C" w:rsidRDefault="00976361" w:rsidP="006F0085">
      <w:r>
        <w:rPr>
          <w:noProof/>
          <w:lang w:eastAsia="cs-CZ"/>
        </w:rPr>
        <w:drawing>
          <wp:anchor distT="0" distB="0" distL="114300" distR="114300" simplePos="0" relativeHeight="251656192" behindDoc="0" locked="0" layoutInCell="1" allowOverlap="1">
            <wp:simplePos x="0" y="0"/>
            <wp:positionH relativeFrom="margin">
              <wp:posOffset>-5715</wp:posOffset>
            </wp:positionH>
            <wp:positionV relativeFrom="margin">
              <wp:posOffset>971550</wp:posOffset>
            </wp:positionV>
            <wp:extent cx="3670935" cy="2443480"/>
            <wp:effectExtent l="0" t="0" r="5715" b="0"/>
            <wp:wrapSquare wrapText="bothSides"/>
            <wp:docPr id="10" name="obrázek 7" descr="IMG_4847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4847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0935" cy="2443480"/>
                    </a:xfrm>
                    <a:prstGeom prst="rect">
                      <a:avLst/>
                    </a:prstGeom>
                    <a:noFill/>
                  </pic:spPr>
                </pic:pic>
              </a:graphicData>
            </a:graphic>
            <wp14:sizeRelH relativeFrom="page">
              <wp14:pctWidth>0</wp14:pctWidth>
            </wp14:sizeRelH>
            <wp14:sizeRelV relativeFrom="page">
              <wp14:pctHeight>0</wp14:pctHeight>
            </wp14:sizeRelV>
          </wp:anchor>
        </w:drawing>
      </w:r>
      <w:r w:rsidR="006F0085" w:rsidRPr="00DD4D1C">
        <w:t xml:space="preserve">V sobotu 1. června 2019 cca od 10:00 do 17:00 proběhne na vlakovém nádraží v Braníku </w:t>
      </w:r>
      <w:r w:rsidR="00132627" w:rsidRPr="00DD4D1C">
        <w:t>a</w:t>
      </w:r>
      <w:r w:rsidR="00132627">
        <w:t> </w:t>
      </w:r>
      <w:r w:rsidR="00132627" w:rsidRPr="00DD4D1C">
        <w:t>v</w:t>
      </w:r>
      <w:r w:rsidR="006F0085" w:rsidRPr="00DD4D1C">
        <w:t> depu metra na Kačerově velkolepá akce pro malé i velké. Den dětí bude opět plný nejen historických vlaků, ale svézt se bude možné také historickou soupravou metra, tramvajemi i</w:t>
      </w:r>
      <w:r w:rsidR="00DD4D1C">
        <w:t> </w:t>
      </w:r>
      <w:r w:rsidR="006F0085" w:rsidRPr="00DD4D1C">
        <w:t>autobusy. Bohatý doprovodný program se bude odehrávat hned na dvou místech – na branickém nádraží a v kačerovském depu metra.</w:t>
      </w:r>
    </w:p>
    <w:p w:rsidR="00DD4D1C" w:rsidRDefault="006F0085" w:rsidP="006F0085">
      <w:pPr>
        <w:rPr>
          <w:rFonts w:eastAsia="Calibri" w:cs="Arial"/>
          <w:szCs w:val="22"/>
        </w:rPr>
      </w:pPr>
      <w:r w:rsidRPr="00DD4D1C">
        <w:t>Svézt se budete moci historickými motorovými vlaky nejen mezi depem Kačerov a Braníkem, ale také v širokém okolí branického nádraží. Z </w:t>
      </w:r>
      <w:r w:rsidR="00132627">
        <w:t>D</w:t>
      </w:r>
      <w:r w:rsidRPr="00DD4D1C">
        <w:t xml:space="preserve">epa Kačerov opět vyrazí na Florenc historická souprava metra </w:t>
      </w:r>
      <w:r w:rsidR="00132627" w:rsidRPr="00DD4D1C">
        <w:t>a</w:t>
      </w:r>
      <w:r w:rsidR="00132627">
        <w:t> </w:t>
      </w:r>
      <w:r w:rsidR="00132627" w:rsidRPr="00DD4D1C">
        <w:t>m</w:t>
      </w:r>
      <w:r w:rsidRPr="00DD4D1C">
        <w:t>ezi Bílou labutí a Braníkem opět pojedou i historické tramvaje. Připravujeme také projížďky historickými autobusy.</w:t>
      </w:r>
    </w:p>
    <w:sectPr w:rsidR="00DD4D1C" w:rsidSect="000A588A">
      <w:type w:val="continuous"/>
      <w:pgSz w:w="11907" w:h="16840" w:code="9"/>
      <w:pgMar w:top="1418" w:right="1134" w:bottom="1134" w:left="1134"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44C" w:rsidRDefault="000D744C">
      <w:r>
        <w:separator/>
      </w:r>
    </w:p>
  </w:endnote>
  <w:endnote w:type="continuationSeparator" w:id="0">
    <w:p w:rsidR="000D744C" w:rsidRDefault="000D7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lwyn New Rg">
    <w:panose1 w:val="00000000000000000000"/>
    <w:charset w:val="00"/>
    <w:family w:val="swiss"/>
    <w:notTrueType/>
    <w:pitch w:val="variable"/>
    <w:sig w:usb0="A00000AF" w:usb1="5000204A" w:usb2="00000000" w:usb3="00000000" w:csb0="0000008B"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B0" w:rsidRDefault="00976361">
    <w:pPr>
      <w:pStyle w:val="Zpat"/>
    </w:pPr>
    <w:r>
      <w:rPr>
        <w:noProof/>
        <w:lang w:eastAsia="cs-CZ"/>
      </w:rPr>
      <w:drawing>
        <wp:anchor distT="0" distB="0" distL="114300" distR="114300" simplePos="0" relativeHeight="251659264" behindDoc="0" locked="0" layoutInCell="1" allowOverlap="1">
          <wp:simplePos x="0" y="0"/>
          <wp:positionH relativeFrom="column">
            <wp:posOffset>716915</wp:posOffset>
          </wp:positionH>
          <wp:positionV relativeFrom="paragraph">
            <wp:posOffset>-163830</wp:posOffset>
          </wp:positionV>
          <wp:extent cx="1483995" cy="215900"/>
          <wp:effectExtent l="0" t="0" r="1905" b="0"/>
          <wp:wrapNone/>
          <wp:docPr id="6"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215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7216" behindDoc="0" locked="0" layoutInCell="1" allowOverlap="1">
          <wp:simplePos x="0" y="0"/>
          <wp:positionH relativeFrom="column">
            <wp:posOffset>99695</wp:posOffset>
          </wp:positionH>
          <wp:positionV relativeFrom="paragraph">
            <wp:posOffset>-172085</wp:posOffset>
          </wp:positionV>
          <wp:extent cx="527050" cy="252095"/>
          <wp:effectExtent l="0" t="0" r="6350" b="0"/>
          <wp:wrapNone/>
          <wp:docPr id="5" name="obrázek 21" descr="Ropid_délk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descr="Ropid_délka_barv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050" cy="2520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192" behindDoc="0" locked="0" layoutInCell="1" allowOverlap="1">
              <wp:simplePos x="0" y="0"/>
              <wp:positionH relativeFrom="column">
                <wp:posOffset>36195</wp:posOffset>
              </wp:positionH>
              <wp:positionV relativeFrom="margin">
                <wp:posOffset>8461375</wp:posOffset>
              </wp:positionV>
              <wp:extent cx="3996055" cy="360045"/>
              <wp:effectExtent l="0" t="0" r="4445" b="190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055" cy="360045"/>
                      </a:xfrm>
                      <a:prstGeom prst="roundRect">
                        <a:avLst>
                          <a:gd name="adj" fmla="val 16667"/>
                        </a:avLst>
                      </a:prstGeom>
                      <a:solidFill>
                        <a:srgbClr val="FFFFFF"/>
                      </a:solidFill>
                      <a:ln>
                        <a:noFill/>
                      </a:ln>
                      <a:effectLst/>
                      <a:extLst>
                        <a:ext uri="{91240B29-F687-4F45-9708-019B960494DF}">
                          <a14:hiddenLine xmlns:a14="http://schemas.microsoft.com/office/drawing/2010/main" w="28575" algn="ctr">
                            <a:solidFill>
                              <a:srgbClr val="FFFF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E49B0" w:rsidRDefault="009E49B0" w:rsidP="00053FD7">
                          <w:pPr>
                            <w:spacing w:before="40"/>
                            <w:ind w:left="1134" w:right="148" w:firstLine="0"/>
                            <w:jc w:val="right"/>
                            <w:rPr>
                              <w:rFonts w:cs="Arial"/>
                              <w:sz w:val="16"/>
                              <w:szCs w:val="16"/>
                            </w:rPr>
                          </w:pPr>
                          <w:r>
                            <w:rPr>
                              <w:rFonts w:cs="Arial"/>
                              <w:sz w:val="16"/>
                              <w:szCs w:val="16"/>
                            </w:rPr>
                            <w:t>Rytířská 10, Praha 1, 110 00</w:t>
                          </w:r>
                        </w:p>
                        <w:p w:rsidR="009E49B0" w:rsidRDefault="000D744C" w:rsidP="00053FD7">
                          <w:pPr>
                            <w:spacing w:before="40"/>
                            <w:ind w:left="1134" w:right="148" w:firstLine="0"/>
                            <w:jc w:val="right"/>
                            <w:rPr>
                              <w:sz w:val="16"/>
                              <w:szCs w:val="16"/>
                            </w:rPr>
                          </w:pPr>
                          <w:hyperlink r:id="rId3" w:history="1">
                            <w:r w:rsidR="009E49B0" w:rsidRPr="00C15474">
                              <w:rPr>
                                <w:rStyle w:val="Hypertextovodkaz"/>
                                <w:rFonts w:cs="Arial"/>
                                <w:sz w:val="16"/>
                                <w:szCs w:val="16"/>
                              </w:rPr>
                              <w:t>ropid@ropid.cz</w:t>
                            </w:r>
                          </w:hyperlink>
                          <w:r w:rsidR="009E49B0">
                            <w:rPr>
                              <w:rFonts w:cs="Arial"/>
                              <w:sz w:val="16"/>
                              <w:szCs w:val="16"/>
                            </w:rPr>
                            <w:t xml:space="preserve">, </w:t>
                          </w:r>
                          <w:hyperlink r:id="rId4" w:history="1">
                            <w:r w:rsidR="009E49B0" w:rsidRPr="00C15474">
                              <w:rPr>
                                <w:rStyle w:val="Hypertextovodkaz"/>
                                <w:rFonts w:cs="Arial"/>
                                <w:sz w:val="16"/>
                                <w:szCs w:val="16"/>
                              </w:rPr>
                              <w:t>idsk@idsk.cz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8" style="position:absolute;left:0;text-align:left;margin-left:2.85pt;margin-top:666.25pt;width:314.65pt;height:2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" stroked="f" strokecolor="white" strokeweight="2.25pt">
              <v:textbox inset="0,0,0,0">
                <w:txbxContent>
                  <w:p w:rsidR="009E49B0" w:rsidRDefault="009E49B0" w:rsidP="00053FD7">
                    <w:pPr>
                      <w:spacing w:before="40"/>
                      <w:ind w:left="1134" w:right="148" w:firstLine="0"/>
                      <w:jc w:val="right"/>
                      <w:rPr>
                        <w:rFonts w:cs="Arial"/>
                        <w:sz w:val="16"/>
                        <w:szCs w:val="16"/>
                      </w:rPr>
                    </w:pPr>
                    <w:r>
                      <w:rPr>
                        <w:rFonts w:cs="Arial"/>
                        <w:sz w:val="16"/>
                        <w:szCs w:val="16"/>
                      </w:rPr>
                      <w:t>Rytířská 10, Praha 1, 110 00</w:t>
                    </w:r>
                  </w:p>
                  <w:p w:rsidR="009E49B0" w:rsidRDefault="000D744C" w:rsidP="00053FD7">
                    <w:pPr>
                      <w:spacing w:before="40"/>
                      <w:ind w:left="1134" w:right="148" w:firstLine="0"/>
                      <w:jc w:val="right"/>
                      <w:rPr>
                        <w:sz w:val="16"/>
                        <w:szCs w:val="16"/>
                      </w:rPr>
                    </w:pPr>
                    <w:hyperlink r:id="rId5" w:history="1">
                      <w:r w:rsidR="009E49B0" w:rsidRPr="00C15474">
                        <w:rPr>
                          <w:rStyle w:val="Hypertextovodkaz"/>
                          <w:rFonts w:cs="Arial"/>
                          <w:sz w:val="16"/>
                          <w:szCs w:val="16"/>
                        </w:rPr>
                        <w:t>ropid@ropid.cz</w:t>
                      </w:r>
                    </w:hyperlink>
                    <w:r w:rsidR="009E49B0">
                      <w:rPr>
                        <w:rFonts w:cs="Arial"/>
                        <w:sz w:val="16"/>
                        <w:szCs w:val="16"/>
                      </w:rPr>
                      <w:t xml:space="preserve">, </w:t>
                    </w:r>
                    <w:hyperlink r:id="rId6" w:history="1">
                      <w:r w:rsidR="009E49B0" w:rsidRPr="00C15474">
                        <w:rPr>
                          <w:rStyle w:val="Hypertextovodkaz"/>
                          <w:rFonts w:cs="Arial"/>
                          <w:sz w:val="16"/>
                          <w:szCs w:val="16"/>
                        </w:rPr>
                        <w:t>idsk@idsk.cz</w:t>
                      </w:r>
                    </w:hyperlink>
                  </w:p>
                </w:txbxContent>
              </v:textbox>
              <w10:wrap anchory="margin"/>
            </v:roundrect>
          </w:pict>
        </mc:Fallback>
      </mc:AlternateContent>
    </w: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4073525</wp:posOffset>
              </wp:positionH>
              <wp:positionV relativeFrom="margin">
                <wp:posOffset>8461375</wp:posOffset>
              </wp:positionV>
              <wp:extent cx="2016125" cy="360045"/>
              <wp:effectExtent l="0" t="0" r="3175" b="190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360045"/>
                      </a:xfrm>
                      <a:prstGeom prst="roundRect">
                        <a:avLst>
                          <a:gd name="adj" fmla="val 16667"/>
                        </a:avLst>
                      </a:prstGeom>
                      <a:solidFill>
                        <a:srgbClr val="FFFFFF"/>
                      </a:solidFill>
                      <a:ln>
                        <a:noFill/>
                      </a:ln>
                      <a:effectLst/>
                      <a:extLst>
                        <a:ext uri="{91240B29-F687-4F45-9708-019B960494DF}">
                          <a14:hiddenLine xmlns:a14="http://schemas.microsoft.com/office/drawing/2010/main" w="28575" algn="ctr">
                            <a:solidFill>
                              <a:srgbClr val="FFFFF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E49B0" w:rsidRDefault="009E49B0">
                          <w:pPr>
                            <w:spacing w:before="40"/>
                            <w:ind w:left="57" w:firstLine="0"/>
                            <w:rPr>
                              <w:rFonts w:cs="Arial"/>
                              <w:sz w:val="16"/>
                              <w:szCs w:val="16"/>
                            </w:rPr>
                          </w:pPr>
                          <w:r>
                            <w:rPr>
                              <w:rFonts w:cs="Arial"/>
                              <w:sz w:val="16"/>
                              <w:szCs w:val="16"/>
                            </w:rPr>
                            <w:t>Informace o Pražské integrované dopravě:</w:t>
                          </w:r>
                        </w:p>
                        <w:p w:rsidR="009E49B0" w:rsidRDefault="000D744C">
                          <w:pPr>
                            <w:spacing w:before="40"/>
                            <w:ind w:left="57" w:firstLine="0"/>
                            <w:rPr>
                              <w:rFonts w:cs="Arial"/>
                              <w:sz w:val="16"/>
                              <w:szCs w:val="16"/>
                            </w:rPr>
                          </w:pPr>
                          <w:hyperlink r:id="rId7" w:history="1">
                            <w:r w:rsidR="009E49B0" w:rsidRPr="00C15474">
                              <w:rPr>
                                <w:rStyle w:val="Hypertextovodkaz"/>
                                <w:rFonts w:cs="Arial"/>
                                <w:sz w:val="16"/>
                                <w:szCs w:val="16"/>
                              </w:rPr>
                              <w:t>www.pid.cz</w:t>
                            </w:r>
                          </w:hyperlink>
                          <w:r w:rsidR="009E49B0">
                            <w:rPr>
                              <w:rFonts w:cs="Arial"/>
                              <w:sz w:val="16"/>
                              <w:szCs w:val="16"/>
                            </w:rPr>
                            <w:t xml:space="preserve"> nebo 234 704 560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9" style="position:absolute;left:0;text-align:left;margin-left:320.75pt;margin-top:666.25pt;width:158.7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" stroked="f" strokecolor="white" strokeweight="2.25pt">
              <v:textbox inset="0,0,0,0">
                <w:txbxContent>
                  <w:p w:rsidR="009E49B0" w:rsidRDefault="009E49B0">
                    <w:pPr>
                      <w:spacing w:before="40"/>
                      <w:ind w:left="57" w:firstLine="0"/>
                      <w:rPr>
                        <w:rFonts w:cs="Arial"/>
                        <w:sz w:val="16"/>
                        <w:szCs w:val="16"/>
                      </w:rPr>
                    </w:pPr>
                    <w:r>
                      <w:rPr>
                        <w:rFonts w:cs="Arial"/>
                        <w:sz w:val="16"/>
                        <w:szCs w:val="16"/>
                      </w:rPr>
                      <w:t>Informace o Pražské integrované dopravě:</w:t>
                    </w:r>
                  </w:p>
                  <w:p w:rsidR="009E49B0" w:rsidRDefault="000D744C">
                    <w:pPr>
                      <w:spacing w:before="40"/>
                      <w:ind w:left="57" w:firstLine="0"/>
                      <w:rPr>
                        <w:rFonts w:cs="Arial"/>
                        <w:sz w:val="16"/>
                        <w:szCs w:val="16"/>
                      </w:rPr>
                    </w:pPr>
                    <w:hyperlink r:id="rId8" w:history="1">
                      <w:r w:rsidR="009E49B0" w:rsidRPr="00C15474">
                        <w:rPr>
                          <w:rStyle w:val="Hypertextovodkaz"/>
                          <w:rFonts w:cs="Arial"/>
                          <w:sz w:val="16"/>
                          <w:szCs w:val="16"/>
                        </w:rPr>
                        <w:t>www.pid.cz</w:t>
                      </w:r>
                    </w:hyperlink>
                    <w:r w:rsidR="009E49B0">
                      <w:rPr>
                        <w:rFonts w:cs="Arial"/>
                        <w:sz w:val="16"/>
                        <w:szCs w:val="16"/>
                      </w:rPr>
                      <w:t xml:space="preserve"> nebo 234 704 560</w:t>
                    </w:r>
                  </w:p>
                </w:txbxContent>
              </v:textbox>
              <w10:wrap anchory="margin"/>
            </v:roundrect>
          </w:pict>
        </mc:Fallback>
      </mc:AlternateContent>
    </w:r>
    <w:r>
      <w:rPr>
        <w:noProof/>
        <w:lang w:eastAsia="cs-CZ"/>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margin">
                <wp:posOffset>8425180</wp:posOffset>
              </wp:positionV>
              <wp:extent cx="6120130" cy="431800"/>
              <wp:effectExtent l="0" t="0" r="0" b="635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31800"/>
                      </a:xfrm>
                      <a:prstGeom prst="rect">
                        <a:avLst/>
                      </a:prstGeom>
                      <a:solidFill>
                        <a:srgbClr val="003366"/>
                      </a:solidFill>
                      <a:ln>
                        <a:noFill/>
                      </a:ln>
                      <a:effectLst/>
                      <a:extLst>
                        <a:ext uri="{91240B29-F687-4F45-9708-019B960494DF}">
                          <a14:hiddenLine xmlns:a14="http://schemas.microsoft.com/office/drawing/2010/main" w="28575" algn="ctr">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E8F0A" id="Rectangle 18" o:spid="_x0000_s1026" style="position:absolute;margin-left:0;margin-top:663.4pt;width:481.9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" fillcolor="#036" stroked="f" strokecolor="white" strokeweight="2.25pt">
              <v:textbox inset="0,0,0,0"/>
              <w10:wrap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44C" w:rsidRDefault="000D744C">
      <w:r>
        <w:separator/>
      </w:r>
    </w:p>
  </w:footnote>
  <w:footnote w:type="continuationSeparator" w:id="0">
    <w:p w:rsidR="000D744C" w:rsidRDefault="000D74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B0" w:rsidRDefault="00976361">
    <w:pPr>
      <w:pStyle w:val="Zhlav"/>
      <w:tabs>
        <w:tab w:val="clear" w:pos="4536"/>
        <w:tab w:val="clear" w:pos="9072"/>
        <w:tab w:val="right" w:pos="9639"/>
      </w:tabs>
      <w:jc w:val="left"/>
      <w:rPr>
        <w:rFonts w:cs="Arial"/>
        <w:sz w:val="24"/>
        <w:szCs w:val="24"/>
      </w:rPr>
    </w:pPr>
    <w:r>
      <w:rPr>
        <w:rFonts w:cs="Arial"/>
        <w:noProof/>
        <w:sz w:val="24"/>
        <w:szCs w:val="24"/>
        <w:lang w:eastAsia="cs-CZ"/>
      </w:rPr>
      <w:drawing>
        <wp:inline distT="0" distB="0" distL="0" distR="0">
          <wp:extent cx="2162175" cy="352425"/>
          <wp:effectExtent l="0" t="0" r="9525" b="9525"/>
          <wp:docPr id="1" name="obrázek 1" descr="PID 3_logo a text_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ID 3_logo a text_k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52425"/>
                  </a:xfrm>
                  <a:prstGeom prst="rect">
                    <a:avLst/>
                  </a:prstGeom>
                  <a:noFill/>
                  <a:ln>
                    <a:noFill/>
                  </a:ln>
                </pic:spPr>
              </pic:pic>
            </a:graphicData>
          </a:graphic>
        </wp:inline>
      </w:drawing>
    </w:r>
    <w:r w:rsidR="009E49B0">
      <w:rPr>
        <w:rFonts w:cs="Arial"/>
        <w:sz w:val="24"/>
        <w:szCs w:val="24"/>
      </w:rPr>
      <w:tab/>
    </w:r>
    <w:r w:rsidR="009E49B0">
      <w:rPr>
        <w:rStyle w:val="slostrnky"/>
      </w:rPr>
      <w:fldChar w:fldCharType="begin"/>
    </w:r>
    <w:r w:rsidR="009E49B0">
      <w:rPr>
        <w:rStyle w:val="slostrnky"/>
      </w:rPr>
      <w:instrText xml:space="preserve"> PAGE </w:instrText>
    </w:r>
    <w:r w:rsidR="009E49B0">
      <w:rPr>
        <w:rStyle w:val="slostrnky"/>
      </w:rPr>
      <w:fldChar w:fldCharType="separate"/>
    </w:r>
    <w:r>
      <w:rPr>
        <w:rStyle w:val="slostrnky"/>
        <w:noProof/>
      </w:rPr>
      <w:t>2</w:t>
    </w:r>
    <w:r w:rsidR="009E49B0">
      <w:rPr>
        <w:rStyle w:val="slostrnky"/>
      </w:rPr>
      <w:fldChar w:fldCharType="end"/>
    </w:r>
    <w:r w:rsidR="009E49B0">
      <w:rPr>
        <w:rStyle w:val="slostrnky"/>
      </w:rPr>
      <w:t>/</w:t>
    </w:r>
    <w:r w:rsidR="009E49B0">
      <w:rPr>
        <w:rStyle w:val="slostrnky"/>
      </w:rPr>
      <w:fldChar w:fldCharType="begin"/>
    </w:r>
    <w:r w:rsidR="009E49B0">
      <w:rPr>
        <w:rStyle w:val="slostrnky"/>
      </w:rPr>
      <w:instrText xml:space="preserve"> NUMPAGES </w:instrText>
    </w:r>
    <w:r w:rsidR="009E49B0">
      <w:rPr>
        <w:rStyle w:val="slostrnky"/>
      </w:rPr>
      <w:fldChar w:fldCharType="separate"/>
    </w:r>
    <w:r>
      <w:rPr>
        <w:rStyle w:val="slostrnky"/>
        <w:noProof/>
      </w:rPr>
      <w:t>4</w:t>
    </w:r>
    <w:r w:rsidR="009E49B0">
      <w:rPr>
        <w:rStyle w:val="slostrnk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9B0" w:rsidRDefault="00976361">
    <w:pPr>
      <w:pStyle w:val="Zhlav"/>
    </w:pPr>
    <w:r>
      <w:rPr>
        <w:noProof/>
        <w:lang w:eastAsia="cs-CZ"/>
      </w:rPr>
      <mc:AlternateContent>
        <mc:Choice Requires="wps">
          <w:drawing>
            <wp:anchor distT="0" distB="0" distL="114300" distR="114300" simplePos="0" relativeHeight="251655168" behindDoc="0" locked="0" layoutInCell="1" allowOverlap="1">
              <wp:simplePos x="0" y="0"/>
              <wp:positionH relativeFrom="column">
                <wp:posOffset>1080135</wp:posOffset>
              </wp:positionH>
              <wp:positionV relativeFrom="paragraph">
                <wp:posOffset>612140</wp:posOffset>
              </wp:positionV>
              <wp:extent cx="5039995" cy="324485"/>
              <wp:effectExtent l="0" t="0" r="27305" b="1841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4485"/>
                      </a:xfrm>
                      <a:prstGeom prst="roundRect">
                        <a:avLst>
                          <a:gd name="adj" fmla="val 16667"/>
                        </a:avLst>
                      </a:prstGeom>
                      <a:solidFill>
                        <a:srgbClr val="003366"/>
                      </a:solidFill>
                      <a:ln w="25400">
                        <a:solidFill>
                          <a:srgbClr val="FFFFFF"/>
                        </a:solidFill>
                        <a:round/>
                        <a:headEnd/>
                        <a:tailEnd/>
                      </a:ln>
                    </wps:spPr>
                    <wps:txbx>
                      <w:txbxContent>
                        <w:p w:rsidR="009E49B0" w:rsidRPr="001F5304" w:rsidRDefault="009E49B0">
                          <w:pPr>
                            <w:ind w:firstLine="0"/>
                            <w:jc w:val="center"/>
                            <w:rPr>
                              <w:rFonts w:cs="Arial"/>
                              <w:b/>
                              <w:color w:val="FFFFFF"/>
                              <w:sz w:val="32"/>
                              <w:szCs w:val="32"/>
                            </w:rPr>
                          </w:pPr>
                          <w:r w:rsidRPr="001F5304">
                            <w:rPr>
                              <w:rFonts w:cs="Arial"/>
                              <w:b/>
                              <w:color w:val="FFFFFF"/>
                              <w:sz w:val="32"/>
                              <w:szCs w:val="32"/>
                            </w:rPr>
                            <w:t xml:space="preserve">Číslo </w:t>
                          </w:r>
                          <w:r>
                            <w:rPr>
                              <w:rFonts w:cs="Arial"/>
                              <w:b/>
                              <w:color w:val="FFFFFF"/>
                              <w:sz w:val="32"/>
                              <w:szCs w:val="32"/>
                            </w:rPr>
                            <w:t>0</w:t>
                          </w:r>
                          <w:r w:rsidR="00107E62">
                            <w:rPr>
                              <w:rFonts w:cs="Arial"/>
                              <w:b/>
                              <w:color w:val="FFFFFF"/>
                              <w:sz w:val="32"/>
                              <w:szCs w:val="32"/>
                            </w:rPr>
                            <w:t>9</w:t>
                          </w:r>
                          <w:r w:rsidRPr="001F5304">
                            <w:rPr>
                              <w:rFonts w:cs="Arial"/>
                              <w:b/>
                              <w:color w:val="FFFFFF"/>
                              <w:sz w:val="32"/>
                              <w:szCs w:val="32"/>
                            </w:rPr>
                            <w:t xml:space="preserve"> / 201</w:t>
                          </w:r>
                          <w:r>
                            <w:rPr>
                              <w:rFonts w:cs="Arial"/>
                              <w:b/>
                              <w:color w:val="FFFFFF"/>
                              <w:sz w:val="32"/>
                              <w:szCs w:val="32"/>
                            </w:rPr>
                            <w:t>9</w:t>
                          </w:r>
                          <w:r w:rsidRPr="001F5304">
                            <w:rPr>
                              <w:rFonts w:cs="Arial"/>
                              <w:b/>
                              <w:color w:val="FFFFFF"/>
                              <w:sz w:val="32"/>
                              <w:szCs w:val="32"/>
                            </w:rPr>
                            <w:t xml:space="preserve"> • Vyšlo </w:t>
                          </w:r>
                          <w:r w:rsidR="00107E62">
                            <w:rPr>
                              <w:rFonts w:cs="Arial"/>
                              <w:b/>
                              <w:color w:val="FFFFFF"/>
                              <w:sz w:val="32"/>
                              <w:szCs w:val="32"/>
                            </w:rPr>
                            <w:t>30</w:t>
                          </w:r>
                          <w:r>
                            <w:rPr>
                              <w:rFonts w:cs="Arial"/>
                              <w:b/>
                              <w:color w:val="FFFFFF"/>
                              <w:sz w:val="32"/>
                              <w:szCs w:val="32"/>
                            </w:rPr>
                            <w:t>.</w:t>
                          </w:r>
                          <w:r w:rsidRPr="001F5304">
                            <w:rPr>
                              <w:rFonts w:cs="Arial"/>
                              <w:b/>
                              <w:color w:val="FFFFFF"/>
                              <w:sz w:val="32"/>
                              <w:szCs w:val="32"/>
                            </w:rPr>
                            <w:t xml:space="preserve"> </w:t>
                          </w:r>
                          <w:r>
                            <w:rPr>
                              <w:rFonts w:cs="Arial"/>
                              <w:b/>
                              <w:color w:val="FFFFFF"/>
                              <w:sz w:val="32"/>
                              <w:szCs w:val="32"/>
                            </w:rPr>
                            <w:t>4</w:t>
                          </w:r>
                          <w:r w:rsidRPr="001F5304">
                            <w:rPr>
                              <w:rFonts w:cs="Arial"/>
                              <w:b/>
                              <w:color w:val="FFFFFF"/>
                              <w:sz w:val="32"/>
                              <w:szCs w:val="32"/>
                            </w:rPr>
                            <w:t>. 201</w:t>
                          </w:r>
                          <w:r>
                            <w:rPr>
                              <w:rFonts w:cs="Arial"/>
                              <w:b/>
                              <w:color w:val="FFFFFF"/>
                              <w:sz w:val="32"/>
                              <w:szCs w:val="32"/>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85.05pt;margin-top:48.2pt;width:396.85pt;height:2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" fillcolor="#036" strokecolor="white" strokeweight="2pt">
              <v:textbox inset="0,0,0,0">
                <w:txbxContent>
                  <w:p w:rsidR="009E49B0" w:rsidRPr="001F5304" w:rsidRDefault="009E49B0">
                    <w:pPr>
                      <w:ind w:firstLine="0"/>
                      <w:jc w:val="center"/>
                      <w:rPr>
                        <w:rFonts w:cs="Arial"/>
                        <w:b/>
                        <w:color w:val="FFFFFF"/>
                        <w:sz w:val="32"/>
                        <w:szCs w:val="32"/>
                      </w:rPr>
                    </w:pPr>
                    <w:r w:rsidRPr="001F5304">
                      <w:rPr>
                        <w:rFonts w:cs="Arial"/>
                        <w:b/>
                        <w:color w:val="FFFFFF"/>
                        <w:sz w:val="32"/>
                        <w:szCs w:val="32"/>
                      </w:rPr>
                      <w:t xml:space="preserve">Číslo </w:t>
                    </w:r>
                    <w:r>
                      <w:rPr>
                        <w:rFonts w:cs="Arial"/>
                        <w:b/>
                        <w:color w:val="FFFFFF"/>
                        <w:sz w:val="32"/>
                        <w:szCs w:val="32"/>
                      </w:rPr>
                      <w:t>0</w:t>
                    </w:r>
                    <w:r w:rsidR="00107E62">
                      <w:rPr>
                        <w:rFonts w:cs="Arial"/>
                        <w:b/>
                        <w:color w:val="FFFFFF"/>
                        <w:sz w:val="32"/>
                        <w:szCs w:val="32"/>
                      </w:rPr>
                      <w:t>9</w:t>
                    </w:r>
                    <w:r w:rsidRPr="001F5304">
                      <w:rPr>
                        <w:rFonts w:cs="Arial"/>
                        <w:b/>
                        <w:color w:val="FFFFFF"/>
                        <w:sz w:val="32"/>
                        <w:szCs w:val="32"/>
                      </w:rPr>
                      <w:t xml:space="preserve"> / 201</w:t>
                    </w:r>
                    <w:r>
                      <w:rPr>
                        <w:rFonts w:cs="Arial"/>
                        <w:b/>
                        <w:color w:val="FFFFFF"/>
                        <w:sz w:val="32"/>
                        <w:szCs w:val="32"/>
                      </w:rPr>
                      <w:t>9</w:t>
                    </w:r>
                    <w:r w:rsidRPr="001F5304">
                      <w:rPr>
                        <w:rFonts w:cs="Arial"/>
                        <w:b/>
                        <w:color w:val="FFFFFF"/>
                        <w:sz w:val="32"/>
                        <w:szCs w:val="32"/>
                      </w:rPr>
                      <w:t xml:space="preserve"> • Vyšlo </w:t>
                    </w:r>
                    <w:r w:rsidR="00107E62">
                      <w:rPr>
                        <w:rFonts w:cs="Arial"/>
                        <w:b/>
                        <w:color w:val="FFFFFF"/>
                        <w:sz w:val="32"/>
                        <w:szCs w:val="32"/>
                      </w:rPr>
                      <w:t>30</w:t>
                    </w:r>
                    <w:r>
                      <w:rPr>
                        <w:rFonts w:cs="Arial"/>
                        <w:b/>
                        <w:color w:val="FFFFFF"/>
                        <w:sz w:val="32"/>
                        <w:szCs w:val="32"/>
                      </w:rPr>
                      <w:t>.</w:t>
                    </w:r>
                    <w:r w:rsidRPr="001F5304">
                      <w:rPr>
                        <w:rFonts w:cs="Arial"/>
                        <w:b/>
                        <w:color w:val="FFFFFF"/>
                        <w:sz w:val="32"/>
                        <w:szCs w:val="32"/>
                      </w:rPr>
                      <w:t xml:space="preserve"> </w:t>
                    </w:r>
                    <w:r>
                      <w:rPr>
                        <w:rFonts w:cs="Arial"/>
                        <w:b/>
                        <w:color w:val="FFFFFF"/>
                        <w:sz w:val="32"/>
                        <w:szCs w:val="32"/>
                      </w:rPr>
                      <w:t>4</w:t>
                    </w:r>
                    <w:r w:rsidRPr="001F5304">
                      <w:rPr>
                        <w:rFonts w:cs="Arial"/>
                        <w:b/>
                        <w:color w:val="FFFFFF"/>
                        <w:sz w:val="32"/>
                        <w:szCs w:val="32"/>
                      </w:rPr>
                      <w:t>. 201</w:t>
                    </w:r>
                    <w:r>
                      <w:rPr>
                        <w:rFonts w:cs="Arial"/>
                        <w:b/>
                        <w:color w:val="FFFFFF"/>
                        <w:sz w:val="32"/>
                        <w:szCs w:val="32"/>
                      </w:rPr>
                      <w:t>9</w:t>
                    </w:r>
                  </w:p>
                </w:txbxContent>
              </v:textbox>
            </v:roundrect>
          </w:pict>
        </mc:Fallback>
      </mc:AlternateContent>
    </w:r>
    <w:r>
      <w:rPr>
        <w:noProof/>
        <w:lang w:eastAsia="cs-CZ"/>
      </w:rPr>
      <mc:AlternateContent>
        <mc:Choice Requires="wps">
          <w:drawing>
            <wp:anchor distT="0" distB="0" distL="114300" distR="114300" simplePos="0" relativeHeight="251654144" behindDoc="0" locked="0" layoutInCell="1" allowOverlap="1">
              <wp:simplePos x="0" y="0"/>
              <wp:positionH relativeFrom="column">
                <wp:posOffset>1908175</wp:posOffset>
              </wp:positionH>
              <wp:positionV relativeFrom="paragraph">
                <wp:posOffset>144145</wp:posOffset>
              </wp:positionV>
              <wp:extent cx="4211955" cy="504190"/>
              <wp:effectExtent l="19050" t="19050" r="17145" b="1016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1955" cy="504190"/>
                      </a:xfrm>
                      <a:prstGeom prst="roundRect">
                        <a:avLst>
                          <a:gd name="adj" fmla="val 16667"/>
                        </a:avLst>
                      </a:prstGeom>
                      <a:solidFill>
                        <a:srgbClr val="003366"/>
                      </a:solidFill>
                      <a:ln w="28575">
                        <a:solidFill>
                          <a:srgbClr val="FFFFFF"/>
                        </a:solidFill>
                        <a:round/>
                        <a:headEnd/>
                        <a:tailEnd/>
                      </a:ln>
                    </wps:spPr>
                    <wps:txbx>
                      <w:txbxContent>
                        <w:p w:rsidR="009E49B0" w:rsidRDefault="009E49B0">
                          <w:pPr>
                            <w:ind w:firstLine="0"/>
                            <w:jc w:val="center"/>
                            <w:rPr>
                              <w:rFonts w:ascii="Arial Black" w:hAnsi="Arial Black"/>
                              <w:color w:val="FFFFFF"/>
                              <w:sz w:val="44"/>
                              <w:szCs w:val="44"/>
                            </w:rPr>
                          </w:pPr>
                          <w:r>
                            <w:rPr>
                              <w:rFonts w:ascii="Arial Black" w:hAnsi="Arial Black"/>
                              <w:color w:val="FFFFFF"/>
                              <w:sz w:val="44"/>
                              <w:szCs w:val="44"/>
                            </w:rPr>
                            <w:t>INFORMAČNÍ ZPRAVODAJ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150.25pt;margin-top:11.35pt;width:331.65pt;height:3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" fillcolor="#036" strokecolor="white" strokeweight="2.25pt">
              <v:textbox inset="0,0,0,0">
                <w:txbxContent>
                  <w:p w:rsidR="009E49B0" w:rsidRDefault="009E49B0">
                    <w:pPr>
                      <w:ind w:firstLine="0"/>
                      <w:jc w:val="center"/>
                      <w:rPr>
                        <w:rFonts w:ascii="Arial Black" w:hAnsi="Arial Black"/>
                        <w:color w:val="FFFFFF"/>
                        <w:sz w:val="44"/>
                        <w:szCs w:val="44"/>
                      </w:rPr>
                    </w:pPr>
                    <w:r>
                      <w:rPr>
                        <w:rFonts w:ascii="Arial Black" w:hAnsi="Arial Black"/>
                        <w:color w:val="FFFFFF"/>
                        <w:sz w:val="44"/>
                        <w:szCs w:val="44"/>
                      </w:rPr>
                      <w:t>INFORMAČNÍ ZPRAVODAJ</w:t>
                    </w:r>
                  </w:p>
                </w:txbxContent>
              </v:textbox>
            </v:roundrect>
          </w:pict>
        </mc:Fallback>
      </mc:AlternateContent>
    </w:r>
    <w:r>
      <w:rPr>
        <w:noProof/>
        <w:lang w:eastAsia="cs-CZ"/>
      </w:rPr>
      <w:drawing>
        <wp:anchor distT="0" distB="0" distL="114300" distR="114300" simplePos="0" relativeHeight="251660288" behindDoc="1" locked="0" layoutInCell="1" allowOverlap="1">
          <wp:simplePos x="0" y="0"/>
          <wp:positionH relativeFrom="column">
            <wp:posOffset>3810</wp:posOffset>
          </wp:positionH>
          <wp:positionV relativeFrom="paragraph">
            <wp:posOffset>3810</wp:posOffset>
          </wp:positionV>
          <wp:extent cx="6118860" cy="1569085"/>
          <wp:effectExtent l="0" t="0" r="0" b="0"/>
          <wp:wrapNone/>
          <wp:docPr id="7" name="obrázek 9" descr="JVS_trojuhelnik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JVS_trojuhelnik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5690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9368874"/>
    <w:lvl w:ilvl="0">
      <w:start w:val="1"/>
      <w:numFmt w:val="bullet"/>
      <w:lvlText w:val=""/>
      <w:lvlJc w:val="left"/>
      <w:pPr>
        <w:tabs>
          <w:tab w:val="num" w:pos="284"/>
        </w:tabs>
        <w:ind w:left="284" w:hanging="284"/>
      </w:pPr>
      <w:rPr>
        <w:rFonts w:ascii="Symbol" w:hAnsi="Symbol" w:hint="default"/>
        <w:color w:val="009FDA"/>
        <w:sz w:val="28"/>
      </w:rPr>
    </w:lvl>
  </w:abstractNum>
  <w:abstractNum w:abstractNumId="1" w15:restartNumberingAfterBreak="0">
    <w:nsid w:val="038B1887"/>
    <w:multiLevelType w:val="hybridMultilevel"/>
    <w:tmpl w:val="4E50B77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 w15:restartNumberingAfterBreak="0">
    <w:nsid w:val="03C97160"/>
    <w:multiLevelType w:val="hybridMultilevel"/>
    <w:tmpl w:val="9014D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B21D76"/>
    <w:multiLevelType w:val="hybridMultilevel"/>
    <w:tmpl w:val="D9424E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9B408A"/>
    <w:multiLevelType w:val="hybridMultilevel"/>
    <w:tmpl w:val="7B48DA3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89205C"/>
    <w:multiLevelType w:val="hybridMultilevel"/>
    <w:tmpl w:val="5596B08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11D01D50"/>
    <w:multiLevelType w:val="hybridMultilevel"/>
    <w:tmpl w:val="88F6A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C7E51"/>
    <w:multiLevelType w:val="hybridMultilevel"/>
    <w:tmpl w:val="9C6A2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F555FB"/>
    <w:multiLevelType w:val="hybridMultilevel"/>
    <w:tmpl w:val="984C36E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C605766"/>
    <w:multiLevelType w:val="hybridMultilevel"/>
    <w:tmpl w:val="CC6AAAF2"/>
    <w:lvl w:ilvl="0" w:tplc="D99E3474">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0" w15:restartNumberingAfterBreak="0">
    <w:nsid w:val="23D97AB8"/>
    <w:multiLevelType w:val="hybridMultilevel"/>
    <w:tmpl w:val="3FF2B4EA"/>
    <w:lvl w:ilvl="0" w:tplc="CA98A5C0">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1" w15:restartNumberingAfterBreak="0">
    <w:nsid w:val="278F4114"/>
    <w:multiLevelType w:val="hybridMultilevel"/>
    <w:tmpl w:val="B54488F8"/>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2" w15:restartNumberingAfterBreak="0">
    <w:nsid w:val="28E4641E"/>
    <w:multiLevelType w:val="hybridMultilevel"/>
    <w:tmpl w:val="3A7025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2C0F7417"/>
    <w:multiLevelType w:val="hybridMultilevel"/>
    <w:tmpl w:val="6C08073C"/>
    <w:lvl w:ilvl="0" w:tplc="BAB07964">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4" w15:restartNumberingAfterBreak="0">
    <w:nsid w:val="30F01312"/>
    <w:multiLevelType w:val="hybridMultilevel"/>
    <w:tmpl w:val="B1A80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B17CA8"/>
    <w:multiLevelType w:val="hybridMultilevel"/>
    <w:tmpl w:val="3C9EF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C34599"/>
    <w:multiLevelType w:val="hybridMultilevel"/>
    <w:tmpl w:val="9494932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37C2AA0"/>
    <w:multiLevelType w:val="hybridMultilevel"/>
    <w:tmpl w:val="0DD2839A"/>
    <w:lvl w:ilvl="0" w:tplc="04050003">
      <w:start w:val="1"/>
      <w:numFmt w:val="bullet"/>
      <w:lvlText w:val="o"/>
      <w:lvlJc w:val="left"/>
      <w:pPr>
        <w:ind w:left="360" w:hanging="360"/>
      </w:pPr>
      <w:rPr>
        <w:rFonts w:ascii="Courier New" w:hAnsi="Courier New"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43A01A63"/>
    <w:multiLevelType w:val="hybridMultilevel"/>
    <w:tmpl w:val="F81AB2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48243F75"/>
    <w:multiLevelType w:val="hybridMultilevel"/>
    <w:tmpl w:val="761814E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0" w15:restartNumberingAfterBreak="0">
    <w:nsid w:val="4F5E056B"/>
    <w:multiLevelType w:val="hybridMultilevel"/>
    <w:tmpl w:val="917A727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515D1FCC"/>
    <w:multiLevelType w:val="hybridMultilevel"/>
    <w:tmpl w:val="38D23B5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56B057F7"/>
    <w:multiLevelType w:val="hybridMultilevel"/>
    <w:tmpl w:val="E004A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0B6021"/>
    <w:multiLevelType w:val="hybridMultilevel"/>
    <w:tmpl w:val="279A8A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236D39"/>
    <w:multiLevelType w:val="hybridMultilevel"/>
    <w:tmpl w:val="DD269160"/>
    <w:lvl w:ilvl="0" w:tplc="D2FCA79E">
      <w:numFmt w:val="bullet"/>
      <w:lvlText w:val="•"/>
      <w:lvlJc w:val="left"/>
      <w:pPr>
        <w:ind w:left="644" w:hanging="360"/>
      </w:pPr>
      <w:rPr>
        <w:rFonts w:ascii="Arial" w:eastAsia="Times New Roman" w:hAnsi="Aria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5CAD35C4"/>
    <w:multiLevelType w:val="hybridMultilevel"/>
    <w:tmpl w:val="A97EF3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CFA34D3"/>
    <w:multiLevelType w:val="hybridMultilevel"/>
    <w:tmpl w:val="5D1C5B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5DAD0A58"/>
    <w:multiLevelType w:val="hybridMultilevel"/>
    <w:tmpl w:val="016041F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1A713E7"/>
    <w:multiLevelType w:val="hybridMultilevel"/>
    <w:tmpl w:val="782E1F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3EF0A28"/>
    <w:multiLevelType w:val="hybridMultilevel"/>
    <w:tmpl w:val="94B42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F72074"/>
    <w:multiLevelType w:val="hybridMultilevel"/>
    <w:tmpl w:val="76E0CDC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6E2378CE"/>
    <w:multiLevelType w:val="hybridMultilevel"/>
    <w:tmpl w:val="8C38E632"/>
    <w:lvl w:ilvl="0" w:tplc="04050001">
      <w:start w:val="1"/>
      <w:numFmt w:val="bullet"/>
      <w:pStyle w:val="Seznamsodrkami"/>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71C0273E"/>
    <w:multiLevelType w:val="hybridMultilevel"/>
    <w:tmpl w:val="7B46AB5A"/>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33" w15:restartNumberingAfterBreak="0">
    <w:nsid w:val="748A1643"/>
    <w:multiLevelType w:val="hybridMultilevel"/>
    <w:tmpl w:val="ECBA1C02"/>
    <w:lvl w:ilvl="0" w:tplc="5B228F54">
      <w:numFmt w:val="bullet"/>
      <w:lvlText w:val="-"/>
      <w:lvlJc w:val="left"/>
      <w:pPr>
        <w:ind w:left="854" w:hanging="570"/>
      </w:pPr>
      <w:rPr>
        <w:rFonts w:ascii="Arial" w:eastAsia="Times New Roman" w:hAnsi="Aria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7B3565D4"/>
    <w:multiLevelType w:val="hybridMultilevel"/>
    <w:tmpl w:val="7BA6EEC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7D921F05"/>
    <w:multiLevelType w:val="hybridMultilevel"/>
    <w:tmpl w:val="8BE40A14"/>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num w:numId="1">
    <w:abstractNumId w:val="0"/>
  </w:num>
  <w:num w:numId="2">
    <w:abstractNumId w:val="0"/>
  </w:num>
  <w:num w:numId="3">
    <w:abstractNumId w:val="31"/>
  </w:num>
  <w:num w:numId="4">
    <w:abstractNumId w:val="0"/>
  </w:num>
  <w:num w:numId="5">
    <w:abstractNumId w:val="23"/>
  </w:num>
  <w:num w:numId="6">
    <w:abstractNumId w:val="4"/>
  </w:num>
  <w:num w:numId="7">
    <w:abstractNumId w:val="25"/>
  </w:num>
  <w:num w:numId="8">
    <w:abstractNumId w:val="15"/>
  </w:num>
  <w:num w:numId="9">
    <w:abstractNumId w:val="21"/>
  </w:num>
  <w:num w:numId="10">
    <w:abstractNumId w:val="8"/>
  </w:num>
  <w:num w:numId="11">
    <w:abstractNumId w:val="18"/>
  </w:num>
  <w:num w:numId="12">
    <w:abstractNumId w:val="6"/>
  </w:num>
  <w:num w:numId="13">
    <w:abstractNumId w:val="24"/>
  </w:num>
  <w:num w:numId="14">
    <w:abstractNumId w:val="35"/>
  </w:num>
  <w:num w:numId="15">
    <w:abstractNumId w:val="12"/>
  </w:num>
  <w:num w:numId="16">
    <w:abstractNumId w:val="17"/>
  </w:num>
  <w:num w:numId="17">
    <w:abstractNumId w:val="13"/>
  </w:num>
  <w:num w:numId="18">
    <w:abstractNumId w:val="9"/>
  </w:num>
  <w:num w:numId="19">
    <w:abstractNumId w:val="20"/>
  </w:num>
  <w:num w:numId="20">
    <w:abstractNumId w:val="14"/>
  </w:num>
  <w:num w:numId="21">
    <w:abstractNumId w:val="2"/>
  </w:num>
  <w:num w:numId="22">
    <w:abstractNumId w:val="27"/>
  </w:num>
  <w:num w:numId="23">
    <w:abstractNumId w:val="5"/>
  </w:num>
  <w:num w:numId="24">
    <w:abstractNumId w:val="28"/>
  </w:num>
  <w:num w:numId="25">
    <w:abstractNumId w:val="22"/>
  </w:num>
  <w:num w:numId="26">
    <w:abstractNumId w:val="10"/>
  </w:num>
  <w:num w:numId="27">
    <w:abstractNumId w:val="3"/>
  </w:num>
  <w:num w:numId="28">
    <w:abstractNumId w:val="34"/>
  </w:num>
  <w:num w:numId="29">
    <w:abstractNumId w:val="33"/>
  </w:num>
  <w:num w:numId="30">
    <w:abstractNumId w:val="26"/>
  </w:num>
  <w:num w:numId="31">
    <w:abstractNumId w:val="26"/>
  </w:num>
  <w:num w:numId="32">
    <w:abstractNumId w:val="30"/>
  </w:num>
  <w:num w:numId="33">
    <w:abstractNumId w:val="7"/>
  </w:num>
  <w:num w:numId="34">
    <w:abstractNumId w:val="16"/>
  </w:num>
  <w:num w:numId="35">
    <w:abstractNumId w:val="29"/>
  </w:num>
  <w:num w:numId="36">
    <w:abstractNumId w:val="32"/>
  </w:num>
  <w:num w:numId="37">
    <w:abstractNumId w:val="11"/>
  </w:num>
  <w:num w:numId="38">
    <w:abstractNumId w:val="1"/>
  </w:num>
  <w:num w:numId="3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851"/>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9F2"/>
    <w:rsid w:val="00005353"/>
    <w:rsid w:val="00026278"/>
    <w:rsid w:val="000323F1"/>
    <w:rsid w:val="0003550D"/>
    <w:rsid w:val="00037641"/>
    <w:rsid w:val="00044440"/>
    <w:rsid w:val="00053887"/>
    <w:rsid w:val="00053D08"/>
    <w:rsid w:val="00053FD7"/>
    <w:rsid w:val="00055640"/>
    <w:rsid w:val="000604A2"/>
    <w:rsid w:val="00065736"/>
    <w:rsid w:val="00083888"/>
    <w:rsid w:val="000858B4"/>
    <w:rsid w:val="00085DB9"/>
    <w:rsid w:val="00086EF0"/>
    <w:rsid w:val="00090A54"/>
    <w:rsid w:val="00091405"/>
    <w:rsid w:val="000A588A"/>
    <w:rsid w:val="000A6205"/>
    <w:rsid w:val="000B7A0F"/>
    <w:rsid w:val="000B7ABB"/>
    <w:rsid w:val="000D3112"/>
    <w:rsid w:val="000D59B4"/>
    <w:rsid w:val="000D68BC"/>
    <w:rsid w:val="000D705C"/>
    <w:rsid w:val="000D7278"/>
    <w:rsid w:val="000D744C"/>
    <w:rsid w:val="000E2115"/>
    <w:rsid w:val="000E4773"/>
    <w:rsid w:val="000E5A93"/>
    <w:rsid w:val="000F15C0"/>
    <w:rsid w:val="000F4380"/>
    <w:rsid w:val="001023A2"/>
    <w:rsid w:val="00105304"/>
    <w:rsid w:val="00105BD1"/>
    <w:rsid w:val="001064E5"/>
    <w:rsid w:val="00107E62"/>
    <w:rsid w:val="00120F42"/>
    <w:rsid w:val="00125224"/>
    <w:rsid w:val="001259B2"/>
    <w:rsid w:val="001325C5"/>
    <w:rsid w:val="00132627"/>
    <w:rsid w:val="001340F0"/>
    <w:rsid w:val="00140D18"/>
    <w:rsid w:val="0014102B"/>
    <w:rsid w:val="001410CC"/>
    <w:rsid w:val="00142001"/>
    <w:rsid w:val="00145083"/>
    <w:rsid w:val="001562C1"/>
    <w:rsid w:val="00156979"/>
    <w:rsid w:val="00157D00"/>
    <w:rsid w:val="00157FD6"/>
    <w:rsid w:val="00160CB9"/>
    <w:rsid w:val="00173FBD"/>
    <w:rsid w:val="001769B4"/>
    <w:rsid w:val="0018369B"/>
    <w:rsid w:val="00184CB1"/>
    <w:rsid w:val="0019322C"/>
    <w:rsid w:val="00195490"/>
    <w:rsid w:val="001A2BF3"/>
    <w:rsid w:val="001A2F0C"/>
    <w:rsid w:val="001A4536"/>
    <w:rsid w:val="001A79E9"/>
    <w:rsid w:val="001B1A19"/>
    <w:rsid w:val="001B4132"/>
    <w:rsid w:val="001B4E62"/>
    <w:rsid w:val="001C3A07"/>
    <w:rsid w:val="001D17EF"/>
    <w:rsid w:val="001D58F6"/>
    <w:rsid w:val="001E3459"/>
    <w:rsid w:val="001E44C1"/>
    <w:rsid w:val="001E7647"/>
    <w:rsid w:val="001F010C"/>
    <w:rsid w:val="001F1898"/>
    <w:rsid w:val="001F3E1B"/>
    <w:rsid w:val="001F5304"/>
    <w:rsid w:val="001F5E5C"/>
    <w:rsid w:val="002017E3"/>
    <w:rsid w:val="00205A40"/>
    <w:rsid w:val="00205AFA"/>
    <w:rsid w:val="00213440"/>
    <w:rsid w:val="00215BE9"/>
    <w:rsid w:val="0022238C"/>
    <w:rsid w:val="002228D3"/>
    <w:rsid w:val="00230251"/>
    <w:rsid w:val="00234C13"/>
    <w:rsid w:val="00242BF7"/>
    <w:rsid w:val="00243707"/>
    <w:rsid w:val="00244EBF"/>
    <w:rsid w:val="002452CF"/>
    <w:rsid w:val="00245817"/>
    <w:rsid w:val="0024596D"/>
    <w:rsid w:val="00246362"/>
    <w:rsid w:val="00250CAD"/>
    <w:rsid w:val="002540EE"/>
    <w:rsid w:val="0025533C"/>
    <w:rsid w:val="002578D8"/>
    <w:rsid w:val="00265EFC"/>
    <w:rsid w:val="0027112D"/>
    <w:rsid w:val="002729AF"/>
    <w:rsid w:val="00276393"/>
    <w:rsid w:val="002767AD"/>
    <w:rsid w:val="00277821"/>
    <w:rsid w:val="00280BDF"/>
    <w:rsid w:val="00281C2C"/>
    <w:rsid w:val="002922C2"/>
    <w:rsid w:val="00294887"/>
    <w:rsid w:val="00296347"/>
    <w:rsid w:val="002B2989"/>
    <w:rsid w:val="002B3084"/>
    <w:rsid w:val="002B3932"/>
    <w:rsid w:val="002C1C03"/>
    <w:rsid w:val="002C21A7"/>
    <w:rsid w:val="002C265F"/>
    <w:rsid w:val="002C279A"/>
    <w:rsid w:val="002C5452"/>
    <w:rsid w:val="002C6144"/>
    <w:rsid w:val="002C770A"/>
    <w:rsid w:val="002D6536"/>
    <w:rsid w:val="002E0C4E"/>
    <w:rsid w:val="002E0F23"/>
    <w:rsid w:val="002E149D"/>
    <w:rsid w:val="002E22AD"/>
    <w:rsid w:val="002E48AB"/>
    <w:rsid w:val="002E6361"/>
    <w:rsid w:val="002F36ED"/>
    <w:rsid w:val="003042D7"/>
    <w:rsid w:val="003052B0"/>
    <w:rsid w:val="00310144"/>
    <w:rsid w:val="003131F2"/>
    <w:rsid w:val="00315A24"/>
    <w:rsid w:val="00326A43"/>
    <w:rsid w:val="00326F8D"/>
    <w:rsid w:val="00330E5F"/>
    <w:rsid w:val="00335A30"/>
    <w:rsid w:val="0033618B"/>
    <w:rsid w:val="00336F77"/>
    <w:rsid w:val="00337B98"/>
    <w:rsid w:val="00337C13"/>
    <w:rsid w:val="00353F7F"/>
    <w:rsid w:val="00357180"/>
    <w:rsid w:val="00357D87"/>
    <w:rsid w:val="003602E7"/>
    <w:rsid w:val="00361D99"/>
    <w:rsid w:val="0036278D"/>
    <w:rsid w:val="00367E60"/>
    <w:rsid w:val="003700CA"/>
    <w:rsid w:val="00372149"/>
    <w:rsid w:val="00381619"/>
    <w:rsid w:val="00384658"/>
    <w:rsid w:val="003868C4"/>
    <w:rsid w:val="003937EC"/>
    <w:rsid w:val="0039394B"/>
    <w:rsid w:val="003943E7"/>
    <w:rsid w:val="003948E3"/>
    <w:rsid w:val="00397038"/>
    <w:rsid w:val="003977DB"/>
    <w:rsid w:val="00397C17"/>
    <w:rsid w:val="003A18AE"/>
    <w:rsid w:val="003A25EF"/>
    <w:rsid w:val="003A3EF2"/>
    <w:rsid w:val="003A47FD"/>
    <w:rsid w:val="003B589E"/>
    <w:rsid w:val="003C5240"/>
    <w:rsid w:val="003C70BA"/>
    <w:rsid w:val="003C7209"/>
    <w:rsid w:val="003C7215"/>
    <w:rsid w:val="003E2D53"/>
    <w:rsid w:val="003E37A7"/>
    <w:rsid w:val="003E3ACF"/>
    <w:rsid w:val="003E7A0C"/>
    <w:rsid w:val="003E7A91"/>
    <w:rsid w:val="003F54A3"/>
    <w:rsid w:val="003F6487"/>
    <w:rsid w:val="00400DF2"/>
    <w:rsid w:val="0040119A"/>
    <w:rsid w:val="00402E80"/>
    <w:rsid w:val="0040518B"/>
    <w:rsid w:val="00415B0E"/>
    <w:rsid w:val="00415C41"/>
    <w:rsid w:val="00416FB5"/>
    <w:rsid w:val="00420061"/>
    <w:rsid w:val="004249FF"/>
    <w:rsid w:val="00425710"/>
    <w:rsid w:val="00425A47"/>
    <w:rsid w:val="00431E25"/>
    <w:rsid w:val="00433E8A"/>
    <w:rsid w:val="0043414F"/>
    <w:rsid w:val="00436172"/>
    <w:rsid w:val="0043794C"/>
    <w:rsid w:val="00440124"/>
    <w:rsid w:val="004462FC"/>
    <w:rsid w:val="00446C0B"/>
    <w:rsid w:val="00456AFA"/>
    <w:rsid w:val="0046194B"/>
    <w:rsid w:val="004711FF"/>
    <w:rsid w:val="004752D3"/>
    <w:rsid w:val="00487C16"/>
    <w:rsid w:val="00492A40"/>
    <w:rsid w:val="004957DA"/>
    <w:rsid w:val="004959D9"/>
    <w:rsid w:val="00495CFD"/>
    <w:rsid w:val="004A48F7"/>
    <w:rsid w:val="004A6F93"/>
    <w:rsid w:val="004B1EE0"/>
    <w:rsid w:val="004B496F"/>
    <w:rsid w:val="004B696A"/>
    <w:rsid w:val="004C3E95"/>
    <w:rsid w:val="004D5388"/>
    <w:rsid w:val="004D5B2C"/>
    <w:rsid w:val="004D5CDD"/>
    <w:rsid w:val="004D7F87"/>
    <w:rsid w:val="004E346A"/>
    <w:rsid w:val="004E6669"/>
    <w:rsid w:val="004F000C"/>
    <w:rsid w:val="004F3677"/>
    <w:rsid w:val="005032AA"/>
    <w:rsid w:val="00506DE7"/>
    <w:rsid w:val="00507FA3"/>
    <w:rsid w:val="00512583"/>
    <w:rsid w:val="005137CE"/>
    <w:rsid w:val="00517706"/>
    <w:rsid w:val="00522A0F"/>
    <w:rsid w:val="00524CBE"/>
    <w:rsid w:val="00536B6C"/>
    <w:rsid w:val="00541155"/>
    <w:rsid w:val="00545306"/>
    <w:rsid w:val="00560986"/>
    <w:rsid w:val="00563CA4"/>
    <w:rsid w:val="00571FC4"/>
    <w:rsid w:val="00574D47"/>
    <w:rsid w:val="00576006"/>
    <w:rsid w:val="00593B23"/>
    <w:rsid w:val="00594DFE"/>
    <w:rsid w:val="00596498"/>
    <w:rsid w:val="00596A8D"/>
    <w:rsid w:val="005A156B"/>
    <w:rsid w:val="005A26B0"/>
    <w:rsid w:val="005A71EA"/>
    <w:rsid w:val="005B0069"/>
    <w:rsid w:val="005B08A2"/>
    <w:rsid w:val="005B17DB"/>
    <w:rsid w:val="005B47D4"/>
    <w:rsid w:val="005B54F7"/>
    <w:rsid w:val="005B5857"/>
    <w:rsid w:val="005B6335"/>
    <w:rsid w:val="005B6EDE"/>
    <w:rsid w:val="005C0A75"/>
    <w:rsid w:val="005C57F7"/>
    <w:rsid w:val="005C65B7"/>
    <w:rsid w:val="005C7DCB"/>
    <w:rsid w:val="005D014F"/>
    <w:rsid w:val="005D12A2"/>
    <w:rsid w:val="005E3844"/>
    <w:rsid w:val="005E5287"/>
    <w:rsid w:val="005E5977"/>
    <w:rsid w:val="005E68B7"/>
    <w:rsid w:val="005F032B"/>
    <w:rsid w:val="005F239E"/>
    <w:rsid w:val="005F2D33"/>
    <w:rsid w:val="005F3AAB"/>
    <w:rsid w:val="005F4100"/>
    <w:rsid w:val="005F414F"/>
    <w:rsid w:val="0060384A"/>
    <w:rsid w:val="006060FD"/>
    <w:rsid w:val="00620DE8"/>
    <w:rsid w:val="00622942"/>
    <w:rsid w:val="00622AC5"/>
    <w:rsid w:val="00627FA9"/>
    <w:rsid w:val="00633F70"/>
    <w:rsid w:val="00644C86"/>
    <w:rsid w:val="00645DD8"/>
    <w:rsid w:val="006619DA"/>
    <w:rsid w:val="00665F17"/>
    <w:rsid w:val="006717E3"/>
    <w:rsid w:val="006720F4"/>
    <w:rsid w:val="0067267E"/>
    <w:rsid w:val="00673003"/>
    <w:rsid w:val="0067301F"/>
    <w:rsid w:val="00675607"/>
    <w:rsid w:val="006757B6"/>
    <w:rsid w:val="00677CEB"/>
    <w:rsid w:val="00682D2F"/>
    <w:rsid w:val="0068519A"/>
    <w:rsid w:val="00686022"/>
    <w:rsid w:val="00690234"/>
    <w:rsid w:val="0069186E"/>
    <w:rsid w:val="00691F85"/>
    <w:rsid w:val="00692277"/>
    <w:rsid w:val="00692FF1"/>
    <w:rsid w:val="00695B59"/>
    <w:rsid w:val="006A14F2"/>
    <w:rsid w:val="006A1913"/>
    <w:rsid w:val="006C1D16"/>
    <w:rsid w:val="006C2501"/>
    <w:rsid w:val="006C3323"/>
    <w:rsid w:val="006D4849"/>
    <w:rsid w:val="006D4DCD"/>
    <w:rsid w:val="006E1527"/>
    <w:rsid w:val="006E273F"/>
    <w:rsid w:val="006E2A87"/>
    <w:rsid w:val="006E3C54"/>
    <w:rsid w:val="006E4A93"/>
    <w:rsid w:val="006E7245"/>
    <w:rsid w:val="006F0085"/>
    <w:rsid w:val="006F3D1A"/>
    <w:rsid w:val="006F5BE7"/>
    <w:rsid w:val="007031BD"/>
    <w:rsid w:val="00703DC1"/>
    <w:rsid w:val="007062B7"/>
    <w:rsid w:val="0070791C"/>
    <w:rsid w:val="00711989"/>
    <w:rsid w:val="007139F2"/>
    <w:rsid w:val="00717A72"/>
    <w:rsid w:val="00717F4D"/>
    <w:rsid w:val="0073136E"/>
    <w:rsid w:val="00751D2A"/>
    <w:rsid w:val="007659F2"/>
    <w:rsid w:val="00771FB4"/>
    <w:rsid w:val="00772F50"/>
    <w:rsid w:val="0077528C"/>
    <w:rsid w:val="0078161B"/>
    <w:rsid w:val="00782A43"/>
    <w:rsid w:val="007849DE"/>
    <w:rsid w:val="00784D96"/>
    <w:rsid w:val="00786FE4"/>
    <w:rsid w:val="0079011F"/>
    <w:rsid w:val="007916EC"/>
    <w:rsid w:val="0079343C"/>
    <w:rsid w:val="00793826"/>
    <w:rsid w:val="007976C5"/>
    <w:rsid w:val="007A2C3E"/>
    <w:rsid w:val="007A30E3"/>
    <w:rsid w:val="007A56E1"/>
    <w:rsid w:val="007A754A"/>
    <w:rsid w:val="007B0D19"/>
    <w:rsid w:val="007B4196"/>
    <w:rsid w:val="007C0AF1"/>
    <w:rsid w:val="007C2022"/>
    <w:rsid w:val="007C74CA"/>
    <w:rsid w:val="007D2B71"/>
    <w:rsid w:val="007D61F5"/>
    <w:rsid w:val="007D7C17"/>
    <w:rsid w:val="007E65A8"/>
    <w:rsid w:val="007F2495"/>
    <w:rsid w:val="007F49F9"/>
    <w:rsid w:val="00806063"/>
    <w:rsid w:val="00807BAB"/>
    <w:rsid w:val="0081148B"/>
    <w:rsid w:val="00816745"/>
    <w:rsid w:val="008168A1"/>
    <w:rsid w:val="00816F99"/>
    <w:rsid w:val="0082281C"/>
    <w:rsid w:val="00824945"/>
    <w:rsid w:val="00833809"/>
    <w:rsid w:val="00834410"/>
    <w:rsid w:val="008414C5"/>
    <w:rsid w:val="00846048"/>
    <w:rsid w:val="00855C7D"/>
    <w:rsid w:val="00862B17"/>
    <w:rsid w:val="008703BC"/>
    <w:rsid w:val="00872E7C"/>
    <w:rsid w:val="00885D5E"/>
    <w:rsid w:val="00893FF8"/>
    <w:rsid w:val="00895D20"/>
    <w:rsid w:val="00896082"/>
    <w:rsid w:val="008A10F2"/>
    <w:rsid w:val="008A5B61"/>
    <w:rsid w:val="008B66C0"/>
    <w:rsid w:val="008C27C5"/>
    <w:rsid w:val="008C589F"/>
    <w:rsid w:val="008D0A74"/>
    <w:rsid w:val="008D1AE1"/>
    <w:rsid w:val="008D273F"/>
    <w:rsid w:val="008D5A5C"/>
    <w:rsid w:val="008E133E"/>
    <w:rsid w:val="008E52C9"/>
    <w:rsid w:val="008F55A4"/>
    <w:rsid w:val="008F7B84"/>
    <w:rsid w:val="00903F1F"/>
    <w:rsid w:val="00905346"/>
    <w:rsid w:val="00906A6C"/>
    <w:rsid w:val="00912F8B"/>
    <w:rsid w:val="009137AE"/>
    <w:rsid w:val="00915BF4"/>
    <w:rsid w:val="0091613B"/>
    <w:rsid w:val="00920ABF"/>
    <w:rsid w:val="0092193C"/>
    <w:rsid w:val="009252EA"/>
    <w:rsid w:val="009314E2"/>
    <w:rsid w:val="00932D33"/>
    <w:rsid w:val="00933365"/>
    <w:rsid w:val="00934310"/>
    <w:rsid w:val="00936470"/>
    <w:rsid w:val="009406A7"/>
    <w:rsid w:val="00940BEB"/>
    <w:rsid w:val="0094639D"/>
    <w:rsid w:val="009471D7"/>
    <w:rsid w:val="00950E76"/>
    <w:rsid w:val="00951C80"/>
    <w:rsid w:val="00951E7E"/>
    <w:rsid w:val="00952495"/>
    <w:rsid w:val="00952C78"/>
    <w:rsid w:val="00955E22"/>
    <w:rsid w:val="009560DC"/>
    <w:rsid w:val="00972C86"/>
    <w:rsid w:val="00975960"/>
    <w:rsid w:val="00976361"/>
    <w:rsid w:val="00976961"/>
    <w:rsid w:val="009774E6"/>
    <w:rsid w:val="009775FF"/>
    <w:rsid w:val="009834D9"/>
    <w:rsid w:val="009836EA"/>
    <w:rsid w:val="00983826"/>
    <w:rsid w:val="00983A7A"/>
    <w:rsid w:val="0099301F"/>
    <w:rsid w:val="009A15CD"/>
    <w:rsid w:val="009A4826"/>
    <w:rsid w:val="009A5DAB"/>
    <w:rsid w:val="009A7DC1"/>
    <w:rsid w:val="009B7812"/>
    <w:rsid w:val="009B7E37"/>
    <w:rsid w:val="009C4630"/>
    <w:rsid w:val="009C762D"/>
    <w:rsid w:val="009D3EC9"/>
    <w:rsid w:val="009E19F6"/>
    <w:rsid w:val="009E49B0"/>
    <w:rsid w:val="009F045B"/>
    <w:rsid w:val="009F1736"/>
    <w:rsid w:val="009F49E7"/>
    <w:rsid w:val="009F4CFC"/>
    <w:rsid w:val="009F6681"/>
    <w:rsid w:val="00A01217"/>
    <w:rsid w:val="00A04C5D"/>
    <w:rsid w:val="00A075CA"/>
    <w:rsid w:val="00A10413"/>
    <w:rsid w:val="00A11689"/>
    <w:rsid w:val="00A131FA"/>
    <w:rsid w:val="00A15AF8"/>
    <w:rsid w:val="00A243D7"/>
    <w:rsid w:val="00A26618"/>
    <w:rsid w:val="00A26EA1"/>
    <w:rsid w:val="00A3179C"/>
    <w:rsid w:val="00A31D24"/>
    <w:rsid w:val="00A33872"/>
    <w:rsid w:val="00A42DB6"/>
    <w:rsid w:val="00A43C17"/>
    <w:rsid w:val="00A45326"/>
    <w:rsid w:val="00A4623B"/>
    <w:rsid w:val="00A46AB7"/>
    <w:rsid w:val="00A476F2"/>
    <w:rsid w:val="00A47DF6"/>
    <w:rsid w:val="00A56B89"/>
    <w:rsid w:val="00A616AE"/>
    <w:rsid w:val="00A6357B"/>
    <w:rsid w:val="00A6693A"/>
    <w:rsid w:val="00A73EB8"/>
    <w:rsid w:val="00A757DD"/>
    <w:rsid w:val="00A80000"/>
    <w:rsid w:val="00A81FEF"/>
    <w:rsid w:val="00A82467"/>
    <w:rsid w:val="00A86AE6"/>
    <w:rsid w:val="00A90007"/>
    <w:rsid w:val="00A9066C"/>
    <w:rsid w:val="00A9694F"/>
    <w:rsid w:val="00A96D08"/>
    <w:rsid w:val="00A97537"/>
    <w:rsid w:val="00AA142F"/>
    <w:rsid w:val="00AA196C"/>
    <w:rsid w:val="00AB0A3F"/>
    <w:rsid w:val="00AB1E2B"/>
    <w:rsid w:val="00AB755D"/>
    <w:rsid w:val="00AC2827"/>
    <w:rsid w:val="00AC30D1"/>
    <w:rsid w:val="00AC4213"/>
    <w:rsid w:val="00AC6148"/>
    <w:rsid w:val="00AD23CF"/>
    <w:rsid w:val="00AD44B8"/>
    <w:rsid w:val="00AE055A"/>
    <w:rsid w:val="00AE08C2"/>
    <w:rsid w:val="00AF328D"/>
    <w:rsid w:val="00AF58DC"/>
    <w:rsid w:val="00B01995"/>
    <w:rsid w:val="00B1166A"/>
    <w:rsid w:val="00B11F6D"/>
    <w:rsid w:val="00B13B35"/>
    <w:rsid w:val="00B2272A"/>
    <w:rsid w:val="00B22E02"/>
    <w:rsid w:val="00B231E3"/>
    <w:rsid w:val="00B23834"/>
    <w:rsid w:val="00B25F04"/>
    <w:rsid w:val="00B3147C"/>
    <w:rsid w:val="00B318EB"/>
    <w:rsid w:val="00B340A6"/>
    <w:rsid w:val="00B34D21"/>
    <w:rsid w:val="00B35A67"/>
    <w:rsid w:val="00B3649A"/>
    <w:rsid w:val="00B37CFF"/>
    <w:rsid w:val="00B42A1D"/>
    <w:rsid w:val="00B44443"/>
    <w:rsid w:val="00B444B4"/>
    <w:rsid w:val="00B510F6"/>
    <w:rsid w:val="00B523DA"/>
    <w:rsid w:val="00B53965"/>
    <w:rsid w:val="00B53C6A"/>
    <w:rsid w:val="00B54F51"/>
    <w:rsid w:val="00B55E4F"/>
    <w:rsid w:val="00B645A4"/>
    <w:rsid w:val="00B76EBC"/>
    <w:rsid w:val="00B76F13"/>
    <w:rsid w:val="00B83978"/>
    <w:rsid w:val="00B85AAB"/>
    <w:rsid w:val="00B90105"/>
    <w:rsid w:val="00B915CD"/>
    <w:rsid w:val="00B92FAA"/>
    <w:rsid w:val="00B940EE"/>
    <w:rsid w:val="00BA016C"/>
    <w:rsid w:val="00BA0BAC"/>
    <w:rsid w:val="00BA2689"/>
    <w:rsid w:val="00BA75A3"/>
    <w:rsid w:val="00BA782B"/>
    <w:rsid w:val="00BB5382"/>
    <w:rsid w:val="00BB5BDD"/>
    <w:rsid w:val="00BC003F"/>
    <w:rsid w:val="00BC018B"/>
    <w:rsid w:val="00BC2E87"/>
    <w:rsid w:val="00BC60DB"/>
    <w:rsid w:val="00BC764F"/>
    <w:rsid w:val="00BC7BE2"/>
    <w:rsid w:val="00BD5A99"/>
    <w:rsid w:val="00BD72EB"/>
    <w:rsid w:val="00BD75F9"/>
    <w:rsid w:val="00BE2B44"/>
    <w:rsid w:val="00BE3CA4"/>
    <w:rsid w:val="00BF2276"/>
    <w:rsid w:val="00BF3EB1"/>
    <w:rsid w:val="00BF44C1"/>
    <w:rsid w:val="00BF4DA0"/>
    <w:rsid w:val="00BF613F"/>
    <w:rsid w:val="00BF7776"/>
    <w:rsid w:val="00BF7AF5"/>
    <w:rsid w:val="00C027F4"/>
    <w:rsid w:val="00C03EF2"/>
    <w:rsid w:val="00C03FB5"/>
    <w:rsid w:val="00C04782"/>
    <w:rsid w:val="00C04A4A"/>
    <w:rsid w:val="00C13E7B"/>
    <w:rsid w:val="00C15474"/>
    <w:rsid w:val="00C23158"/>
    <w:rsid w:val="00C232B8"/>
    <w:rsid w:val="00C24A6C"/>
    <w:rsid w:val="00C260F6"/>
    <w:rsid w:val="00C27B2C"/>
    <w:rsid w:val="00C27F2B"/>
    <w:rsid w:val="00C30CBF"/>
    <w:rsid w:val="00C36B45"/>
    <w:rsid w:val="00C37298"/>
    <w:rsid w:val="00C37E25"/>
    <w:rsid w:val="00C50333"/>
    <w:rsid w:val="00C66121"/>
    <w:rsid w:val="00C80309"/>
    <w:rsid w:val="00C80755"/>
    <w:rsid w:val="00C84EA3"/>
    <w:rsid w:val="00C853D5"/>
    <w:rsid w:val="00C856FB"/>
    <w:rsid w:val="00C869B7"/>
    <w:rsid w:val="00C86C9F"/>
    <w:rsid w:val="00C93A96"/>
    <w:rsid w:val="00C941BD"/>
    <w:rsid w:val="00C943B9"/>
    <w:rsid w:val="00C96107"/>
    <w:rsid w:val="00C972B7"/>
    <w:rsid w:val="00CA6C20"/>
    <w:rsid w:val="00CB295A"/>
    <w:rsid w:val="00CB2D69"/>
    <w:rsid w:val="00CB7AC0"/>
    <w:rsid w:val="00CC1A10"/>
    <w:rsid w:val="00CD1711"/>
    <w:rsid w:val="00CD4826"/>
    <w:rsid w:val="00CD7E20"/>
    <w:rsid w:val="00CE55D8"/>
    <w:rsid w:val="00CF0015"/>
    <w:rsid w:val="00CF11CC"/>
    <w:rsid w:val="00CF2A26"/>
    <w:rsid w:val="00CF3526"/>
    <w:rsid w:val="00CF42E2"/>
    <w:rsid w:val="00D00679"/>
    <w:rsid w:val="00D01698"/>
    <w:rsid w:val="00D05061"/>
    <w:rsid w:val="00D15405"/>
    <w:rsid w:val="00D15CFF"/>
    <w:rsid w:val="00D20197"/>
    <w:rsid w:val="00D22374"/>
    <w:rsid w:val="00D24AC0"/>
    <w:rsid w:val="00D26B56"/>
    <w:rsid w:val="00D304B8"/>
    <w:rsid w:val="00D46B5A"/>
    <w:rsid w:val="00D46EC7"/>
    <w:rsid w:val="00D501AC"/>
    <w:rsid w:val="00D53F8C"/>
    <w:rsid w:val="00D5480B"/>
    <w:rsid w:val="00D70244"/>
    <w:rsid w:val="00D709AA"/>
    <w:rsid w:val="00D71FCF"/>
    <w:rsid w:val="00D725B7"/>
    <w:rsid w:val="00D72B9D"/>
    <w:rsid w:val="00D77D17"/>
    <w:rsid w:val="00D8139B"/>
    <w:rsid w:val="00D862AD"/>
    <w:rsid w:val="00D91B5F"/>
    <w:rsid w:val="00D946C5"/>
    <w:rsid w:val="00DA24AC"/>
    <w:rsid w:val="00DA3B91"/>
    <w:rsid w:val="00DB166B"/>
    <w:rsid w:val="00DB3934"/>
    <w:rsid w:val="00DB3CE1"/>
    <w:rsid w:val="00DC1750"/>
    <w:rsid w:val="00DC2CCB"/>
    <w:rsid w:val="00DC2DBF"/>
    <w:rsid w:val="00DC4393"/>
    <w:rsid w:val="00DC74F5"/>
    <w:rsid w:val="00DD234B"/>
    <w:rsid w:val="00DD4D1C"/>
    <w:rsid w:val="00DE1630"/>
    <w:rsid w:val="00DE6D99"/>
    <w:rsid w:val="00DF1D92"/>
    <w:rsid w:val="00DF299A"/>
    <w:rsid w:val="00DF5014"/>
    <w:rsid w:val="00E0046F"/>
    <w:rsid w:val="00E012EE"/>
    <w:rsid w:val="00E01FA6"/>
    <w:rsid w:val="00E02943"/>
    <w:rsid w:val="00E13257"/>
    <w:rsid w:val="00E20A61"/>
    <w:rsid w:val="00E22B4E"/>
    <w:rsid w:val="00E31039"/>
    <w:rsid w:val="00E32033"/>
    <w:rsid w:val="00E32078"/>
    <w:rsid w:val="00E41C6A"/>
    <w:rsid w:val="00E42066"/>
    <w:rsid w:val="00E42A6C"/>
    <w:rsid w:val="00E432F5"/>
    <w:rsid w:val="00E4591D"/>
    <w:rsid w:val="00E510E2"/>
    <w:rsid w:val="00E63D94"/>
    <w:rsid w:val="00E70506"/>
    <w:rsid w:val="00E813E8"/>
    <w:rsid w:val="00E8267C"/>
    <w:rsid w:val="00E84128"/>
    <w:rsid w:val="00E85F15"/>
    <w:rsid w:val="00E8669B"/>
    <w:rsid w:val="00E9373C"/>
    <w:rsid w:val="00E949CF"/>
    <w:rsid w:val="00EA0F29"/>
    <w:rsid w:val="00EA2A67"/>
    <w:rsid w:val="00EA4E36"/>
    <w:rsid w:val="00EB108C"/>
    <w:rsid w:val="00EB4EB4"/>
    <w:rsid w:val="00EC0AB4"/>
    <w:rsid w:val="00EC0B70"/>
    <w:rsid w:val="00EC2294"/>
    <w:rsid w:val="00ED349F"/>
    <w:rsid w:val="00EF117F"/>
    <w:rsid w:val="00EF46F3"/>
    <w:rsid w:val="00F001DE"/>
    <w:rsid w:val="00F013E9"/>
    <w:rsid w:val="00F03771"/>
    <w:rsid w:val="00F070D5"/>
    <w:rsid w:val="00F1246A"/>
    <w:rsid w:val="00F13178"/>
    <w:rsid w:val="00F13451"/>
    <w:rsid w:val="00F20866"/>
    <w:rsid w:val="00F22CC0"/>
    <w:rsid w:val="00F23089"/>
    <w:rsid w:val="00F368DA"/>
    <w:rsid w:val="00F4031C"/>
    <w:rsid w:val="00F417C1"/>
    <w:rsid w:val="00F41EA6"/>
    <w:rsid w:val="00F42175"/>
    <w:rsid w:val="00F429FC"/>
    <w:rsid w:val="00F433B2"/>
    <w:rsid w:val="00F45AFF"/>
    <w:rsid w:val="00F47E57"/>
    <w:rsid w:val="00F50D8C"/>
    <w:rsid w:val="00F52082"/>
    <w:rsid w:val="00F57470"/>
    <w:rsid w:val="00F73A2A"/>
    <w:rsid w:val="00F742DF"/>
    <w:rsid w:val="00F801ED"/>
    <w:rsid w:val="00F8717C"/>
    <w:rsid w:val="00F87DDC"/>
    <w:rsid w:val="00F90BFA"/>
    <w:rsid w:val="00F947EE"/>
    <w:rsid w:val="00FA097B"/>
    <w:rsid w:val="00FA0C91"/>
    <w:rsid w:val="00FA30C7"/>
    <w:rsid w:val="00FA5647"/>
    <w:rsid w:val="00FA78DF"/>
    <w:rsid w:val="00FB14EE"/>
    <w:rsid w:val="00FB2D11"/>
    <w:rsid w:val="00FB3F1A"/>
    <w:rsid w:val="00FC1974"/>
    <w:rsid w:val="00FC2230"/>
    <w:rsid w:val="00FC3320"/>
    <w:rsid w:val="00FC42FE"/>
    <w:rsid w:val="00FD4C5A"/>
    <w:rsid w:val="00FE5E8A"/>
    <w:rsid w:val="00FE7D98"/>
    <w:rsid w:val="00FF162B"/>
    <w:rsid w:val="00FF31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49D2251-9877-4503-95E5-F3742D17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3B35"/>
    <w:pPr>
      <w:spacing w:before="60"/>
      <w:ind w:firstLine="284"/>
      <w:jc w:val="both"/>
    </w:pPr>
    <w:rPr>
      <w:rFonts w:ascii="Arial" w:hAnsi="Arial"/>
      <w:sz w:val="22"/>
      <w:lang w:eastAsia="sk-SK"/>
    </w:rPr>
  </w:style>
  <w:style w:type="paragraph" w:styleId="Nadpis1">
    <w:name w:val="heading 1"/>
    <w:basedOn w:val="Normln"/>
    <w:next w:val="Normln"/>
    <w:link w:val="Nadpis1Char"/>
    <w:uiPriority w:val="99"/>
    <w:qFormat/>
    <w:rsid w:val="000A588A"/>
    <w:pPr>
      <w:keepNext/>
      <w:spacing w:before="480" w:after="120"/>
      <w:outlineLvl w:val="0"/>
    </w:pPr>
    <w:rPr>
      <w:b/>
      <w:sz w:val="32"/>
    </w:rPr>
  </w:style>
  <w:style w:type="paragraph" w:styleId="Nadpis2">
    <w:name w:val="heading 2"/>
    <w:basedOn w:val="Normln"/>
    <w:next w:val="Normln"/>
    <w:link w:val="Nadpis2Char"/>
    <w:uiPriority w:val="9"/>
    <w:qFormat/>
    <w:rsid w:val="000A588A"/>
    <w:pPr>
      <w:keepNext/>
      <w:spacing w:before="120"/>
      <w:outlineLvl w:val="1"/>
    </w:pPr>
    <w:rPr>
      <w:b/>
      <w:sz w:val="24"/>
    </w:rPr>
  </w:style>
  <w:style w:type="paragraph" w:styleId="Nadpis3">
    <w:name w:val="heading 3"/>
    <w:basedOn w:val="Normln"/>
    <w:next w:val="Normln"/>
    <w:link w:val="Nadpis3Char"/>
    <w:uiPriority w:val="99"/>
    <w:qFormat/>
    <w:rsid w:val="000A588A"/>
    <w:pPr>
      <w:keepNext/>
      <w:outlineLvl w:val="2"/>
    </w:pPr>
    <w:rPr>
      <w:i/>
    </w:rPr>
  </w:style>
  <w:style w:type="paragraph" w:styleId="Nadpis4">
    <w:name w:val="heading 4"/>
    <w:basedOn w:val="Normln"/>
    <w:next w:val="Normln"/>
    <w:link w:val="Nadpis4Char"/>
    <w:uiPriority w:val="99"/>
    <w:qFormat/>
    <w:rsid w:val="000A588A"/>
    <w:pPr>
      <w:keepNext/>
      <w:spacing w:before="120" w:after="120"/>
      <w:outlineLvl w:val="3"/>
    </w:pPr>
    <w:rPr>
      <w:b/>
      <w:bCs/>
      <w:sz w:val="28"/>
      <w:szCs w:val="28"/>
    </w:rPr>
  </w:style>
  <w:style w:type="paragraph" w:styleId="Nadpis5">
    <w:name w:val="heading 5"/>
    <w:basedOn w:val="Normln"/>
    <w:next w:val="Normln"/>
    <w:link w:val="Nadpis5Char"/>
    <w:uiPriority w:val="99"/>
    <w:qFormat/>
    <w:rsid w:val="000A588A"/>
    <w:pPr>
      <w:spacing w:before="240" w:after="60"/>
      <w:outlineLvl w:val="4"/>
    </w:pPr>
    <w:rPr>
      <w:b/>
      <w:bCs/>
      <w:i/>
      <w:iCs/>
      <w:sz w:val="26"/>
      <w:szCs w:val="26"/>
    </w:rPr>
  </w:style>
  <w:style w:type="paragraph" w:styleId="Nadpis6">
    <w:name w:val="heading 6"/>
    <w:basedOn w:val="Normln"/>
    <w:next w:val="Normln"/>
    <w:link w:val="Nadpis6Char"/>
    <w:uiPriority w:val="99"/>
    <w:qFormat/>
    <w:rsid w:val="000A588A"/>
    <w:pPr>
      <w:spacing w:before="240" w:after="60"/>
      <w:outlineLvl w:val="5"/>
    </w:pPr>
    <w:rPr>
      <w:rFonts w:ascii="Times New Roman" w:hAnsi="Times New Roman"/>
      <w:b/>
      <w:bCs/>
      <w:szCs w:val="22"/>
    </w:rPr>
  </w:style>
  <w:style w:type="paragraph" w:styleId="Nadpis8">
    <w:name w:val="heading 8"/>
    <w:basedOn w:val="Normln"/>
    <w:next w:val="Normln"/>
    <w:link w:val="Nadpis8Char"/>
    <w:semiHidden/>
    <w:unhideWhenUsed/>
    <w:qFormat/>
    <w:locked/>
    <w:rsid w:val="006F0085"/>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075CA"/>
    <w:rPr>
      <w:rFonts w:ascii="Arial" w:hAnsi="Arial" w:cs="Times New Roman"/>
      <w:b/>
      <w:sz w:val="32"/>
      <w:lang w:eastAsia="sk-SK"/>
    </w:rPr>
  </w:style>
  <w:style w:type="character" w:customStyle="1" w:styleId="Nadpis2Char">
    <w:name w:val="Nadpis 2 Char"/>
    <w:link w:val="Nadpis2"/>
    <w:uiPriority w:val="9"/>
    <w:locked/>
    <w:rsid w:val="00F50D8C"/>
    <w:rPr>
      <w:rFonts w:ascii="Cambria" w:hAnsi="Cambria" w:cs="Times New Roman"/>
      <w:b/>
      <w:bCs/>
      <w:i/>
      <w:iCs/>
      <w:sz w:val="28"/>
      <w:szCs w:val="28"/>
      <w:lang w:eastAsia="sk-SK"/>
    </w:rPr>
  </w:style>
  <w:style w:type="character" w:customStyle="1" w:styleId="Nadpis3Char">
    <w:name w:val="Nadpis 3 Char"/>
    <w:link w:val="Nadpis3"/>
    <w:uiPriority w:val="99"/>
    <w:semiHidden/>
    <w:locked/>
    <w:rsid w:val="00F50D8C"/>
    <w:rPr>
      <w:rFonts w:ascii="Cambria" w:hAnsi="Cambria" w:cs="Times New Roman"/>
      <w:b/>
      <w:bCs/>
      <w:sz w:val="26"/>
      <w:szCs w:val="26"/>
      <w:lang w:eastAsia="sk-SK"/>
    </w:rPr>
  </w:style>
  <w:style w:type="character" w:customStyle="1" w:styleId="Nadpis4Char">
    <w:name w:val="Nadpis 4 Char"/>
    <w:link w:val="Nadpis4"/>
    <w:uiPriority w:val="99"/>
    <w:semiHidden/>
    <w:locked/>
    <w:rsid w:val="00F50D8C"/>
    <w:rPr>
      <w:rFonts w:ascii="Calibri" w:hAnsi="Calibri" w:cs="Times New Roman"/>
      <w:b/>
      <w:bCs/>
      <w:sz w:val="28"/>
      <w:szCs w:val="28"/>
      <w:lang w:eastAsia="sk-SK"/>
    </w:rPr>
  </w:style>
  <w:style w:type="character" w:customStyle="1" w:styleId="Nadpis5Char">
    <w:name w:val="Nadpis 5 Char"/>
    <w:link w:val="Nadpis5"/>
    <w:uiPriority w:val="99"/>
    <w:semiHidden/>
    <w:locked/>
    <w:rsid w:val="00F50D8C"/>
    <w:rPr>
      <w:rFonts w:ascii="Calibri" w:hAnsi="Calibri" w:cs="Times New Roman"/>
      <w:b/>
      <w:bCs/>
      <w:i/>
      <w:iCs/>
      <w:sz w:val="26"/>
      <w:szCs w:val="26"/>
      <w:lang w:eastAsia="sk-SK"/>
    </w:rPr>
  </w:style>
  <w:style w:type="character" w:customStyle="1" w:styleId="Nadpis6Char">
    <w:name w:val="Nadpis 6 Char"/>
    <w:link w:val="Nadpis6"/>
    <w:uiPriority w:val="99"/>
    <w:semiHidden/>
    <w:locked/>
    <w:rsid w:val="00F50D8C"/>
    <w:rPr>
      <w:rFonts w:ascii="Calibri" w:hAnsi="Calibri" w:cs="Times New Roman"/>
      <w:b/>
      <w:bCs/>
      <w:lang w:eastAsia="sk-SK"/>
    </w:rPr>
  </w:style>
  <w:style w:type="character" w:styleId="slostrnky">
    <w:name w:val="page number"/>
    <w:uiPriority w:val="99"/>
    <w:semiHidden/>
    <w:rsid w:val="000A588A"/>
    <w:rPr>
      <w:rFonts w:cs="Times New Roman"/>
    </w:rPr>
  </w:style>
  <w:style w:type="paragraph" w:styleId="Normlnodsazen">
    <w:name w:val="Normal Indent"/>
    <w:basedOn w:val="Normln"/>
    <w:uiPriority w:val="99"/>
    <w:semiHidden/>
    <w:rsid w:val="000A588A"/>
    <w:pPr>
      <w:tabs>
        <w:tab w:val="left" w:pos="851"/>
      </w:tabs>
      <w:ind w:left="851" w:hanging="567"/>
    </w:pPr>
  </w:style>
  <w:style w:type="paragraph" w:customStyle="1" w:styleId="Sted">
    <w:name w:val="Střed"/>
    <w:basedOn w:val="Normln"/>
    <w:next w:val="Normln"/>
    <w:uiPriority w:val="99"/>
    <w:rsid w:val="000A588A"/>
    <w:pPr>
      <w:spacing w:before="120" w:after="120"/>
      <w:ind w:firstLine="0"/>
      <w:jc w:val="center"/>
    </w:pPr>
  </w:style>
  <w:style w:type="paragraph" w:styleId="Textpoznpodarou">
    <w:name w:val="footnote text"/>
    <w:basedOn w:val="Normln"/>
    <w:link w:val="TextpoznpodarouChar"/>
    <w:uiPriority w:val="99"/>
    <w:semiHidden/>
    <w:rsid w:val="000A588A"/>
    <w:rPr>
      <w:sz w:val="20"/>
      <w:lang w:eastAsia="cs-CZ"/>
    </w:rPr>
  </w:style>
  <w:style w:type="character" w:customStyle="1" w:styleId="TextpoznpodarouChar">
    <w:name w:val="Text pozn. pod čarou Char"/>
    <w:link w:val="Textpoznpodarou"/>
    <w:uiPriority w:val="99"/>
    <w:semiHidden/>
    <w:locked/>
    <w:rsid w:val="00F50D8C"/>
    <w:rPr>
      <w:rFonts w:ascii="Arial" w:hAnsi="Arial" w:cs="Times New Roman"/>
      <w:sz w:val="20"/>
      <w:szCs w:val="20"/>
      <w:lang w:eastAsia="sk-SK"/>
    </w:rPr>
  </w:style>
  <w:style w:type="paragraph" w:styleId="Zhlav">
    <w:name w:val="header"/>
    <w:basedOn w:val="Normln"/>
    <w:link w:val="ZhlavChar"/>
    <w:uiPriority w:val="99"/>
    <w:semiHidden/>
    <w:rsid w:val="000A588A"/>
    <w:pPr>
      <w:tabs>
        <w:tab w:val="center" w:pos="4536"/>
        <w:tab w:val="right" w:pos="9072"/>
      </w:tabs>
      <w:ind w:firstLine="0"/>
      <w:jc w:val="center"/>
    </w:pPr>
  </w:style>
  <w:style w:type="character" w:customStyle="1" w:styleId="ZhlavChar">
    <w:name w:val="Záhlaví Char"/>
    <w:link w:val="Zhlav"/>
    <w:uiPriority w:val="99"/>
    <w:semiHidden/>
    <w:locked/>
    <w:rsid w:val="00F50D8C"/>
    <w:rPr>
      <w:rFonts w:ascii="Arial" w:hAnsi="Arial" w:cs="Times New Roman"/>
      <w:sz w:val="20"/>
      <w:szCs w:val="20"/>
      <w:lang w:eastAsia="sk-SK"/>
    </w:rPr>
  </w:style>
  <w:style w:type="paragraph" w:styleId="Zpat">
    <w:name w:val="footer"/>
    <w:basedOn w:val="Normln"/>
    <w:link w:val="ZpatChar"/>
    <w:uiPriority w:val="99"/>
    <w:semiHidden/>
    <w:rsid w:val="000A588A"/>
    <w:pPr>
      <w:tabs>
        <w:tab w:val="center" w:pos="4536"/>
        <w:tab w:val="right" w:pos="9072"/>
      </w:tabs>
      <w:ind w:firstLine="0"/>
      <w:jc w:val="center"/>
    </w:pPr>
  </w:style>
  <w:style w:type="character" w:customStyle="1" w:styleId="ZpatChar">
    <w:name w:val="Zápatí Char"/>
    <w:link w:val="Zpat"/>
    <w:uiPriority w:val="99"/>
    <w:semiHidden/>
    <w:locked/>
    <w:rsid w:val="00F50D8C"/>
    <w:rPr>
      <w:rFonts w:ascii="Arial" w:hAnsi="Arial" w:cs="Times New Roman"/>
      <w:sz w:val="20"/>
      <w:szCs w:val="20"/>
      <w:lang w:eastAsia="sk-SK"/>
    </w:rPr>
  </w:style>
  <w:style w:type="character" w:styleId="Znakapoznpodarou">
    <w:name w:val="footnote reference"/>
    <w:uiPriority w:val="99"/>
    <w:semiHidden/>
    <w:rsid w:val="000A588A"/>
    <w:rPr>
      <w:rFonts w:cs="Times New Roman"/>
      <w:vertAlign w:val="superscript"/>
    </w:rPr>
  </w:style>
  <w:style w:type="paragraph" w:styleId="Obsah1">
    <w:name w:val="toc 1"/>
    <w:basedOn w:val="Normln"/>
    <w:next w:val="Normln"/>
    <w:autoRedefine/>
    <w:uiPriority w:val="39"/>
    <w:rsid w:val="001023A2"/>
    <w:pPr>
      <w:tabs>
        <w:tab w:val="right" w:leader="dot" w:pos="9629"/>
      </w:tabs>
      <w:ind w:left="851" w:hanging="567"/>
      <w:jc w:val="left"/>
    </w:pPr>
  </w:style>
  <w:style w:type="paragraph" w:styleId="Obsah2">
    <w:name w:val="toc 2"/>
    <w:basedOn w:val="Normln"/>
    <w:next w:val="Normln"/>
    <w:autoRedefine/>
    <w:uiPriority w:val="99"/>
    <w:semiHidden/>
    <w:rsid w:val="000A588A"/>
    <w:pPr>
      <w:tabs>
        <w:tab w:val="right" w:leader="dot" w:pos="9629"/>
      </w:tabs>
      <w:ind w:left="284" w:firstLine="0"/>
    </w:pPr>
  </w:style>
  <w:style w:type="character" w:styleId="Hypertextovodkaz">
    <w:name w:val="Hyperlink"/>
    <w:uiPriority w:val="99"/>
    <w:rsid w:val="000A588A"/>
    <w:rPr>
      <w:rFonts w:cs="Times New Roman"/>
      <w:color w:val="0000FF"/>
      <w:u w:val="single"/>
    </w:rPr>
  </w:style>
  <w:style w:type="paragraph" w:styleId="Textbubliny">
    <w:name w:val="Balloon Text"/>
    <w:basedOn w:val="Normln"/>
    <w:link w:val="TextbublinyChar"/>
    <w:uiPriority w:val="99"/>
    <w:semiHidden/>
    <w:rsid w:val="000A588A"/>
    <w:rPr>
      <w:rFonts w:ascii="Tahoma" w:hAnsi="Tahoma" w:cs="Tahoma"/>
      <w:sz w:val="16"/>
      <w:szCs w:val="16"/>
    </w:rPr>
  </w:style>
  <w:style w:type="character" w:customStyle="1" w:styleId="TextbublinyChar">
    <w:name w:val="Text bubliny Char"/>
    <w:link w:val="Textbubliny"/>
    <w:uiPriority w:val="99"/>
    <w:semiHidden/>
    <w:locked/>
    <w:rsid w:val="00F50D8C"/>
    <w:rPr>
      <w:rFonts w:cs="Times New Roman"/>
      <w:sz w:val="2"/>
      <w:lang w:eastAsia="sk-SK"/>
    </w:rPr>
  </w:style>
  <w:style w:type="table" w:styleId="Mkatabulky">
    <w:name w:val="Table Grid"/>
    <w:basedOn w:val="Normlntabulka"/>
    <w:uiPriority w:val="99"/>
    <w:rsid w:val="00D20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20197"/>
    <w:pPr>
      <w:spacing w:before="0"/>
      <w:ind w:left="720" w:firstLine="0"/>
      <w:jc w:val="left"/>
    </w:pPr>
    <w:rPr>
      <w:szCs w:val="24"/>
      <w:lang w:eastAsia="cs-CZ"/>
    </w:rPr>
  </w:style>
  <w:style w:type="character" w:styleId="Sledovanodkaz">
    <w:name w:val="FollowedHyperlink"/>
    <w:uiPriority w:val="99"/>
    <w:semiHidden/>
    <w:rsid w:val="00CF11CC"/>
    <w:rPr>
      <w:rFonts w:cs="Times New Roman"/>
      <w:color w:val="800080"/>
      <w:u w:val="single"/>
    </w:rPr>
  </w:style>
  <w:style w:type="paragraph" w:customStyle="1" w:styleId="xmsonormal">
    <w:name w:val="x_msonormal"/>
    <w:basedOn w:val="Normln"/>
    <w:rsid w:val="00885D5E"/>
    <w:pPr>
      <w:spacing w:before="100" w:beforeAutospacing="1" w:after="100" w:afterAutospacing="1"/>
      <w:ind w:firstLine="0"/>
      <w:jc w:val="left"/>
    </w:pPr>
    <w:rPr>
      <w:rFonts w:ascii="Times New Roman" w:hAnsi="Times New Roman"/>
      <w:sz w:val="24"/>
      <w:szCs w:val="24"/>
      <w:lang w:eastAsia="cs-CZ"/>
    </w:rPr>
  </w:style>
  <w:style w:type="paragraph" w:customStyle="1" w:styleId="standard">
    <w:name w:val="standard"/>
    <w:basedOn w:val="Normln"/>
    <w:uiPriority w:val="99"/>
    <w:rsid w:val="00B645A4"/>
    <w:pPr>
      <w:autoSpaceDE w:val="0"/>
      <w:autoSpaceDN w:val="0"/>
      <w:spacing w:before="57" w:after="57" w:line="288" w:lineRule="auto"/>
      <w:ind w:firstLine="0"/>
    </w:pPr>
    <w:rPr>
      <w:rFonts w:ascii="Alwyn New Rg" w:hAnsi="Alwyn New Rg"/>
      <w:color w:val="000000"/>
      <w:sz w:val="24"/>
      <w:szCs w:val="24"/>
      <w:lang w:eastAsia="en-US"/>
    </w:rPr>
  </w:style>
  <w:style w:type="character" w:customStyle="1" w:styleId="tun">
    <w:name w:val="tučné"/>
    <w:uiPriority w:val="99"/>
    <w:rsid w:val="00B645A4"/>
    <w:rPr>
      <w:rFonts w:ascii="Alwyn New Rg" w:hAnsi="Alwyn New Rg" w:cs="Times New Roman"/>
      <w:b/>
      <w:bCs/>
    </w:rPr>
  </w:style>
  <w:style w:type="paragraph" w:styleId="Normlnweb">
    <w:name w:val="Normal (Web)"/>
    <w:basedOn w:val="Normln"/>
    <w:uiPriority w:val="99"/>
    <w:rsid w:val="00D71FCF"/>
    <w:pPr>
      <w:spacing w:before="100" w:beforeAutospacing="1" w:after="100" w:afterAutospacing="1"/>
      <w:ind w:firstLine="0"/>
      <w:jc w:val="left"/>
    </w:pPr>
    <w:rPr>
      <w:rFonts w:ascii="Times New Roman" w:hAnsi="Times New Roman"/>
      <w:sz w:val="24"/>
      <w:szCs w:val="24"/>
      <w:lang w:eastAsia="cs-CZ"/>
    </w:rPr>
  </w:style>
  <w:style w:type="paragraph" w:customStyle="1" w:styleId="CDNormlnsmezerouped">
    <w:name w:val="CD_Normální s mezerou před"/>
    <w:basedOn w:val="Normln"/>
    <w:uiPriority w:val="99"/>
    <w:rsid w:val="0069186E"/>
    <w:pPr>
      <w:spacing w:before="200" w:line="320" w:lineRule="atLeast"/>
      <w:ind w:firstLine="0"/>
    </w:pPr>
    <w:rPr>
      <w:sz w:val="20"/>
      <w:szCs w:val="24"/>
      <w:lang w:eastAsia="cs-CZ"/>
    </w:rPr>
  </w:style>
  <w:style w:type="character" w:styleId="Zdraznn">
    <w:name w:val="Emphasis"/>
    <w:uiPriority w:val="20"/>
    <w:qFormat/>
    <w:locked/>
    <w:rsid w:val="00157D00"/>
    <w:rPr>
      <w:rFonts w:cs="Times New Roman"/>
      <w:sz w:val="24"/>
      <w:lang w:val="cs-CZ"/>
    </w:rPr>
  </w:style>
  <w:style w:type="character" w:styleId="Siln">
    <w:name w:val="Strong"/>
    <w:uiPriority w:val="22"/>
    <w:qFormat/>
    <w:locked/>
    <w:rsid w:val="00A26EA1"/>
    <w:rPr>
      <w:rFonts w:cs="Times New Roman"/>
      <w:b/>
      <w:bCs/>
    </w:rPr>
  </w:style>
  <w:style w:type="paragraph" w:styleId="Bezmezer">
    <w:name w:val="No Spacing"/>
    <w:uiPriority w:val="99"/>
    <w:qFormat/>
    <w:rsid w:val="001325C5"/>
    <w:rPr>
      <w:rFonts w:ascii="Calibri" w:hAnsi="Calibri"/>
      <w:sz w:val="22"/>
      <w:szCs w:val="22"/>
      <w:lang w:eastAsia="en-US"/>
    </w:rPr>
  </w:style>
  <w:style w:type="paragraph" w:customStyle="1" w:styleId="vodnzhlav">
    <w:name w:val="Úvodní záhlaví"/>
    <w:next w:val="Normln"/>
    <w:uiPriority w:val="99"/>
    <w:rsid w:val="00E32033"/>
    <w:pPr>
      <w:keepNext/>
      <w:keepLines/>
      <w:tabs>
        <w:tab w:val="left" w:pos="3969"/>
        <w:tab w:val="right" w:pos="9639"/>
      </w:tabs>
      <w:spacing w:before="120"/>
      <w:ind w:firstLine="284"/>
      <w:jc w:val="both"/>
    </w:pPr>
    <w:rPr>
      <w:rFonts w:ascii="Arial" w:hAnsi="Arial"/>
      <w:noProof/>
      <w:sz w:val="16"/>
    </w:rPr>
  </w:style>
  <w:style w:type="paragraph" w:customStyle="1" w:styleId="Tabulka-zhlav">
    <w:name w:val="Tabulka-záhlaví"/>
    <w:basedOn w:val="Normln"/>
    <w:uiPriority w:val="99"/>
    <w:rsid w:val="00E32033"/>
    <w:pPr>
      <w:keepNext/>
      <w:keepLines/>
      <w:spacing w:before="0"/>
      <w:ind w:firstLine="0"/>
      <w:jc w:val="center"/>
    </w:pPr>
    <w:rPr>
      <w:b/>
      <w:sz w:val="16"/>
      <w:lang w:eastAsia="cs-CZ"/>
    </w:rPr>
  </w:style>
  <w:style w:type="paragraph" w:customStyle="1" w:styleId="Tabulka-data">
    <w:name w:val="Tabulka-data"/>
    <w:basedOn w:val="Normln"/>
    <w:uiPriority w:val="99"/>
    <w:rsid w:val="00E32033"/>
    <w:pPr>
      <w:keepLines/>
      <w:spacing w:before="0"/>
      <w:ind w:firstLine="0"/>
      <w:jc w:val="center"/>
    </w:pPr>
    <w:rPr>
      <w:noProof/>
      <w:sz w:val="16"/>
      <w:lang w:eastAsia="cs-CZ"/>
    </w:rPr>
  </w:style>
  <w:style w:type="character" w:customStyle="1" w:styleId="slolinky">
    <w:name w:val="Číslo linky"/>
    <w:uiPriority w:val="99"/>
    <w:rsid w:val="00E32033"/>
    <w:rPr>
      <w:rFonts w:ascii="Arial" w:hAnsi="Arial"/>
      <w:b/>
      <w:noProof/>
      <w:sz w:val="24"/>
    </w:rPr>
  </w:style>
  <w:style w:type="character" w:customStyle="1" w:styleId="Dopravce">
    <w:name w:val="Dopravce"/>
    <w:uiPriority w:val="99"/>
    <w:rsid w:val="00E32033"/>
    <w:rPr>
      <w:rFonts w:ascii="Arial" w:hAnsi="Arial"/>
      <w:i/>
      <w:color w:val="auto"/>
      <w:sz w:val="16"/>
      <w:u w:val="none"/>
      <w:effect w:val="none"/>
      <w:lang w:val="cs-CZ"/>
    </w:rPr>
  </w:style>
  <w:style w:type="paragraph" w:customStyle="1" w:styleId="wp-caption-text">
    <w:name w:val="wp-caption-text"/>
    <w:basedOn w:val="Normln"/>
    <w:uiPriority w:val="99"/>
    <w:rsid w:val="00E32033"/>
    <w:pPr>
      <w:spacing w:before="100" w:beforeAutospacing="1" w:after="100" w:afterAutospacing="1"/>
      <w:ind w:firstLine="0"/>
      <w:jc w:val="left"/>
    </w:pPr>
    <w:rPr>
      <w:rFonts w:ascii="Times New Roman" w:hAnsi="Times New Roman"/>
      <w:sz w:val="24"/>
      <w:szCs w:val="24"/>
      <w:lang w:eastAsia="cs-CZ"/>
    </w:rPr>
  </w:style>
  <w:style w:type="paragraph" w:customStyle="1" w:styleId="CDpodpis">
    <w:name w:val="CD_podpis"/>
    <w:basedOn w:val="Normln"/>
    <w:uiPriority w:val="99"/>
    <w:rsid w:val="009774E6"/>
    <w:pPr>
      <w:suppressAutoHyphens/>
      <w:spacing w:before="260" w:line="280" w:lineRule="atLeast"/>
      <w:ind w:firstLine="0"/>
    </w:pPr>
    <w:rPr>
      <w:rFonts w:cs="Arial"/>
      <w:b/>
      <w:color w:val="002664"/>
      <w:sz w:val="20"/>
      <w:szCs w:val="24"/>
      <w:lang w:eastAsia="zh-CN"/>
    </w:rPr>
  </w:style>
  <w:style w:type="paragraph" w:customStyle="1" w:styleId="Odstavecseseznamem1">
    <w:name w:val="Odstavec se seznamem1"/>
    <w:basedOn w:val="Normln"/>
    <w:uiPriority w:val="99"/>
    <w:rsid w:val="00FF162B"/>
    <w:pPr>
      <w:spacing w:before="0"/>
      <w:ind w:left="720" w:firstLine="0"/>
      <w:jc w:val="left"/>
    </w:pPr>
    <w:rPr>
      <w:szCs w:val="24"/>
      <w:lang w:eastAsia="cs-CZ"/>
    </w:rPr>
  </w:style>
  <w:style w:type="paragraph" w:styleId="Zkladntext">
    <w:name w:val="Body Text"/>
    <w:basedOn w:val="Normln"/>
    <w:link w:val="ZkladntextChar"/>
    <w:uiPriority w:val="99"/>
    <w:semiHidden/>
    <w:rsid w:val="00FC2230"/>
    <w:pPr>
      <w:widowControl w:val="0"/>
      <w:suppressAutoHyphens/>
      <w:spacing w:before="0" w:after="120"/>
      <w:ind w:firstLine="0"/>
      <w:jc w:val="left"/>
    </w:pPr>
    <w:rPr>
      <w:rFonts w:ascii="Times New Roman" w:eastAsia="SimSun" w:hAnsi="Times New Roman" w:cs="Lucida Sans"/>
      <w:kern w:val="2"/>
      <w:sz w:val="24"/>
      <w:szCs w:val="24"/>
      <w:lang w:eastAsia="hi-IN" w:bidi="hi-IN"/>
    </w:rPr>
  </w:style>
  <w:style w:type="character" w:customStyle="1" w:styleId="ZkladntextChar">
    <w:name w:val="Základní text Char"/>
    <w:link w:val="Zkladntext"/>
    <w:uiPriority w:val="99"/>
    <w:semiHidden/>
    <w:locked/>
    <w:rsid w:val="00FC2230"/>
    <w:rPr>
      <w:rFonts w:eastAsia="SimSun" w:cs="Lucida Sans"/>
      <w:kern w:val="2"/>
      <w:sz w:val="24"/>
      <w:szCs w:val="24"/>
      <w:lang w:eastAsia="hi-IN" w:bidi="hi-IN"/>
    </w:rPr>
  </w:style>
  <w:style w:type="paragraph" w:styleId="Seznamsodrkami">
    <w:name w:val="List Bullet"/>
    <w:basedOn w:val="Normln"/>
    <w:uiPriority w:val="99"/>
    <w:semiHidden/>
    <w:rsid w:val="00044440"/>
    <w:pPr>
      <w:numPr>
        <w:numId w:val="3"/>
      </w:numPr>
      <w:tabs>
        <w:tab w:val="num" w:pos="284"/>
      </w:tabs>
      <w:spacing w:before="260" w:after="260" w:line="320" w:lineRule="atLeast"/>
      <w:ind w:left="284" w:hanging="284"/>
      <w:contextualSpacing/>
    </w:pPr>
    <w:rPr>
      <w:sz w:val="20"/>
      <w:szCs w:val="24"/>
      <w:lang w:eastAsia="cs-CZ"/>
    </w:rPr>
  </w:style>
  <w:style w:type="paragraph" w:customStyle="1" w:styleId="CDtextsvmodry">
    <w:name w:val="CD_text_sv_modry"/>
    <w:basedOn w:val="Normln"/>
    <w:uiPriority w:val="99"/>
    <w:rsid w:val="00044440"/>
    <w:pPr>
      <w:spacing w:before="0" w:line="420" w:lineRule="atLeast"/>
      <w:ind w:firstLine="0"/>
    </w:pPr>
    <w:rPr>
      <w:color w:val="009FDA"/>
      <w:sz w:val="26"/>
      <w:szCs w:val="24"/>
      <w:lang w:eastAsia="cs-CZ"/>
    </w:rPr>
  </w:style>
  <w:style w:type="character" w:customStyle="1" w:styleId="Nadpis1Char1">
    <w:name w:val="Nadpis 1 Char1"/>
    <w:uiPriority w:val="99"/>
    <w:locked/>
    <w:rsid w:val="00A73EB8"/>
    <w:rPr>
      <w:rFonts w:ascii="Cambria" w:hAnsi="Cambria" w:cs="Times New Roman"/>
      <w:b/>
      <w:bCs/>
      <w:kern w:val="32"/>
      <w:sz w:val="32"/>
      <w:szCs w:val="32"/>
      <w:lang w:eastAsia="sk-SK"/>
    </w:rPr>
  </w:style>
  <w:style w:type="character" w:customStyle="1" w:styleId="5yl5">
    <w:name w:val="_5yl5"/>
    <w:uiPriority w:val="99"/>
    <w:rsid w:val="001F3E1B"/>
    <w:rPr>
      <w:rFonts w:cs="Times New Roman"/>
    </w:rPr>
  </w:style>
  <w:style w:type="character" w:customStyle="1" w:styleId="Nadpis8Char">
    <w:name w:val="Nadpis 8 Char"/>
    <w:link w:val="Nadpis8"/>
    <w:semiHidden/>
    <w:rsid w:val="006F0085"/>
    <w:rPr>
      <w:rFonts w:ascii="Calibri" w:eastAsia="Times New Roman" w:hAnsi="Calibri" w:cs="Times New Roman"/>
      <w:i/>
      <w:i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66271">
      <w:bodyDiv w:val="1"/>
      <w:marLeft w:val="0"/>
      <w:marRight w:val="0"/>
      <w:marTop w:val="0"/>
      <w:marBottom w:val="0"/>
      <w:divBdr>
        <w:top w:val="none" w:sz="0" w:space="0" w:color="auto"/>
        <w:left w:val="none" w:sz="0" w:space="0" w:color="auto"/>
        <w:bottom w:val="none" w:sz="0" w:space="0" w:color="auto"/>
        <w:right w:val="none" w:sz="0" w:space="0" w:color="auto"/>
      </w:divBdr>
    </w:div>
    <w:div w:id="257451446">
      <w:bodyDiv w:val="1"/>
      <w:marLeft w:val="0"/>
      <w:marRight w:val="0"/>
      <w:marTop w:val="0"/>
      <w:marBottom w:val="0"/>
      <w:divBdr>
        <w:top w:val="none" w:sz="0" w:space="0" w:color="auto"/>
        <w:left w:val="none" w:sz="0" w:space="0" w:color="auto"/>
        <w:bottom w:val="none" w:sz="0" w:space="0" w:color="auto"/>
        <w:right w:val="none" w:sz="0" w:space="0" w:color="auto"/>
      </w:divBdr>
    </w:div>
    <w:div w:id="865289418">
      <w:bodyDiv w:val="1"/>
      <w:marLeft w:val="0"/>
      <w:marRight w:val="0"/>
      <w:marTop w:val="0"/>
      <w:marBottom w:val="0"/>
      <w:divBdr>
        <w:top w:val="none" w:sz="0" w:space="0" w:color="auto"/>
        <w:left w:val="none" w:sz="0" w:space="0" w:color="auto"/>
        <w:bottom w:val="none" w:sz="0" w:space="0" w:color="auto"/>
        <w:right w:val="none" w:sz="0" w:space="0" w:color="auto"/>
      </w:divBdr>
    </w:div>
    <w:div w:id="921067975">
      <w:bodyDiv w:val="1"/>
      <w:marLeft w:val="0"/>
      <w:marRight w:val="0"/>
      <w:marTop w:val="0"/>
      <w:marBottom w:val="0"/>
      <w:divBdr>
        <w:top w:val="none" w:sz="0" w:space="0" w:color="auto"/>
        <w:left w:val="none" w:sz="0" w:space="0" w:color="auto"/>
        <w:bottom w:val="none" w:sz="0" w:space="0" w:color="auto"/>
        <w:right w:val="none" w:sz="0" w:space="0" w:color="auto"/>
      </w:divBdr>
    </w:div>
    <w:div w:id="1196700280">
      <w:bodyDiv w:val="1"/>
      <w:marLeft w:val="0"/>
      <w:marRight w:val="0"/>
      <w:marTop w:val="0"/>
      <w:marBottom w:val="0"/>
      <w:divBdr>
        <w:top w:val="none" w:sz="0" w:space="0" w:color="auto"/>
        <w:left w:val="none" w:sz="0" w:space="0" w:color="auto"/>
        <w:bottom w:val="none" w:sz="0" w:space="0" w:color="auto"/>
        <w:right w:val="none" w:sz="0" w:space="0" w:color="auto"/>
      </w:divBdr>
    </w:div>
    <w:div w:id="1262639947">
      <w:bodyDiv w:val="1"/>
      <w:marLeft w:val="0"/>
      <w:marRight w:val="0"/>
      <w:marTop w:val="0"/>
      <w:marBottom w:val="0"/>
      <w:divBdr>
        <w:top w:val="none" w:sz="0" w:space="0" w:color="auto"/>
        <w:left w:val="none" w:sz="0" w:space="0" w:color="auto"/>
        <w:bottom w:val="none" w:sz="0" w:space="0" w:color="auto"/>
        <w:right w:val="none" w:sz="0" w:space="0" w:color="auto"/>
      </w:divBdr>
    </w:div>
    <w:div w:id="1487360590">
      <w:bodyDiv w:val="1"/>
      <w:marLeft w:val="0"/>
      <w:marRight w:val="0"/>
      <w:marTop w:val="0"/>
      <w:marBottom w:val="0"/>
      <w:divBdr>
        <w:top w:val="none" w:sz="0" w:space="0" w:color="auto"/>
        <w:left w:val="none" w:sz="0" w:space="0" w:color="auto"/>
        <w:bottom w:val="none" w:sz="0" w:space="0" w:color="auto"/>
        <w:right w:val="none" w:sz="0" w:space="0" w:color="auto"/>
      </w:divBdr>
    </w:div>
    <w:div w:id="1544175707">
      <w:marLeft w:val="0"/>
      <w:marRight w:val="0"/>
      <w:marTop w:val="0"/>
      <w:marBottom w:val="0"/>
      <w:divBdr>
        <w:top w:val="none" w:sz="0" w:space="0" w:color="auto"/>
        <w:left w:val="none" w:sz="0" w:space="0" w:color="auto"/>
        <w:bottom w:val="none" w:sz="0" w:space="0" w:color="auto"/>
        <w:right w:val="none" w:sz="0" w:space="0" w:color="auto"/>
      </w:divBdr>
    </w:div>
    <w:div w:id="1544175708">
      <w:marLeft w:val="0"/>
      <w:marRight w:val="0"/>
      <w:marTop w:val="0"/>
      <w:marBottom w:val="0"/>
      <w:divBdr>
        <w:top w:val="none" w:sz="0" w:space="0" w:color="auto"/>
        <w:left w:val="none" w:sz="0" w:space="0" w:color="auto"/>
        <w:bottom w:val="none" w:sz="0" w:space="0" w:color="auto"/>
        <w:right w:val="none" w:sz="0" w:space="0" w:color="auto"/>
      </w:divBdr>
    </w:div>
    <w:div w:id="1544175709">
      <w:marLeft w:val="0"/>
      <w:marRight w:val="0"/>
      <w:marTop w:val="0"/>
      <w:marBottom w:val="0"/>
      <w:divBdr>
        <w:top w:val="none" w:sz="0" w:space="0" w:color="auto"/>
        <w:left w:val="none" w:sz="0" w:space="0" w:color="auto"/>
        <w:bottom w:val="none" w:sz="0" w:space="0" w:color="auto"/>
        <w:right w:val="none" w:sz="0" w:space="0" w:color="auto"/>
      </w:divBdr>
    </w:div>
    <w:div w:id="1544175711">
      <w:marLeft w:val="0"/>
      <w:marRight w:val="0"/>
      <w:marTop w:val="0"/>
      <w:marBottom w:val="0"/>
      <w:divBdr>
        <w:top w:val="none" w:sz="0" w:space="0" w:color="auto"/>
        <w:left w:val="none" w:sz="0" w:space="0" w:color="auto"/>
        <w:bottom w:val="none" w:sz="0" w:space="0" w:color="auto"/>
        <w:right w:val="none" w:sz="0" w:space="0" w:color="auto"/>
      </w:divBdr>
    </w:div>
    <w:div w:id="1544175714">
      <w:marLeft w:val="0"/>
      <w:marRight w:val="0"/>
      <w:marTop w:val="0"/>
      <w:marBottom w:val="0"/>
      <w:divBdr>
        <w:top w:val="none" w:sz="0" w:space="0" w:color="auto"/>
        <w:left w:val="none" w:sz="0" w:space="0" w:color="auto"/>
        <w:bottom w:val="none" w:sz="0" w:space="0" w:color="auto"/>
        <w:right w:val="none" w:sz="0" w:space="0" w:color="auto"/>
      </w:divBdr>
    </w:div>
    <w:div w:id="1544175716">
      <w:marLeft w:val="0"/>
      <w:marRight w:val="0"/>
      <w:marTop w:val="0"/>
      <w:marBottom w:val="0"/>
      <w:divBdr>
        <w:top w:val="none" w:sz="0" w:space="0" w:color="auto"/>
        <w:left w:val="none" w:sz="0" w:space="0" w:color="auto"/>
        <w:bottom w:val="none" w:sz="0" w:space="0" w:color="auto"/>
        <w:right w:val="none" w:sz="0" w:space="0" w:color="auto"/>
      </w:divBdr>
    </w:div>
    <w:div w:id="1544175717">
      <w:marLeft w:val="0"/>
      <w:marRight w:val="0"/>
      <w:marTop w:val="0"/>
      <w:marBottom w:val="0"/>
      <w:divBdr>
        <w:top w:val="none" w:sz="0" w:space="0" w:color="auto"/>
        <w:left w:val="none" w:sz="0" w:space="0" w:color="auto"/>
        <w:bottom w:val="none" w:sz="0" w:space="0" w:color="auto"/>
        <w:right w:val="none" w:sz="0" w:space="0" w:color="auto"/>
      </w:divBdr>
    </w:div>
    <w:div w:id="1544175718">
      <w:marLeft w:val="0"/>
      <w:marRight w:val="0"/>
      <w:marTop w:val="0"/>
      <w:marBottom w:val="0"/>
      <w:divBdr>
        <w:top w:val="none" w:sz="0" w:space="0" w:color="auto"/>
        <w:left w:val="none" w:sz="0" w:space="0" w:color="auto"/>
        <w:bottom w:val="none" w:sz="0" w:space="0" w:color="auto"/>
        <w:right w:val="none" w:sz="0" w:space="0" w:color="auto"/>
      </w:divBdr>
    </w:div>
    <w:div w:id="1544175719">
      <w:marLeft w:val="0"/>
      <w:marRight w:val="0"/>
      <w:marTop w:val="0"/>
      <w:marBottom w:val="0"/>
      <w:divBdr>
        <w:top w:val="none" w:sz="0" w:space="0" w:color="auto"/>
        <w:left w:val="none" w:sz="0" w:space="0" w:color="auto"/>
        <w:bottom w:val="none" w:sz="0" w:space="0" w:color="auto"/>
        <w:right w:val="none" w:sz="0" w:space="0" w:color="auto"/>
      </w:divBdr>
    </w:div>
    <w:div w:id="1544175722">
      <w:marLeft w:val="0"/>
      <w:marRight w:val="0"/>
      <w:marTop w:val="0"/>
      <w:marBottom w:val="0"/>
      <w:divBdr>
        <w:top w:val="none" w:sz="0" w:space="0" w:color="auto"/>
        <w:left w:val="none" w:sz="0" w:space="0" w:color="auto"/>
        <w:bottom w:val="none" w:sz="0" w:space="0" w:color="auto"/>
        <w:right w:val="none" w:sz="0" w:space="0" w:color="auto"/>
      </w:divBdr>
    </w:div>
    <w:div w:id="1544175724">
      <w:marLeft w:val="0"/>
      <w:marRight w:val="0"/>
      <w:marTop w:val="0"/>
      <w:marBottom w:val="0"/>
      <w:divBdr>
        <w:top w:val="none" w:sz="0" w:space="0" w:color="auto"/>
        <w:left w:val="none" w:sz="0" w:space="0" w:color="auto"/>
        <w:bottom w:val="none" w:sz="0" w:space="0" w:color="auto"/>
        <w:right w:val="none" w:sz="0" w:space="0" w:color="auto"/>
      </w:divBdr>
    </w:div>
    <w:div w:id="1544175725">
      <w:marLeft w:val="0"/>
      <w:marRight w:val="0"/>
      <w:marTop w:val="0"/>
      <w:marBottom w:val="0"/>
      <w:divBdr>
        <w:top w:val="none" w:sz="0" w:space="0" w:color="auto"/>
        <w:left w:val="none" w:sz="0" w:space="0" w:color="auto"/>
        <w:bottom w:val="none" w:sz="0" w:space="0" w:color="auto"/>
        <w:right w:val="none" w:sz="0" w:space="0" w:color="auto"/>
      </w:divBdr>
    </w:div>
    <w:div w:id="1544175727">
      <w:marLeft w:val="0"/>
      <w:marRight w:val="0"/>
      <w:marTop w:val="0"/>
      <w:marBottom w:val="0"/>
      <w:divBdr>
        <w:top w:val="none" w:sz="0" w:space="0" w:color="auto"/>
        <w:left w:val="none" w:sz="0" w:space="0" w:color="auto"/>
        <w:bottom w:val="none" w:sz="0" w:space="0" w:color="auto"/>
        <w:right w:val="none" w:sz="0" w:space="0" w:color="auto"/>
      </w:divBdr>
    </w:div>
    <w:div w:id="1544175728">
      <w:marLeft w:val="0"/>
      <w:marRight w:val="0"/>
      <w:marTop w:val="0"/>
      <w:marBottom w:val="0"/>
      <w:divBdr>
        <w:top w:val="none" w:sz="0" w:space="0" w:color="auto"/>
        <w:left w:val="none" w:sz="0" w:space="0" w:color="auto"/>
        <w:bottom w:val="none" w:sz="0" w:space="0" w:color="auto"/>
        <w:right w:val="none" w:sz="0" w:space="0" w:color="auto"/>
      </w:divBdr>
    </w:div>
    <w:div w:id="1544175729">
      <w:marLeft w:val="0"/>
      <w:marRight w:val="0"/>
      <w:marTop w:val="0"/>
      <w:marBottom w:val="0"/>
      <w:divBdr>
        <w:top w:val="none" w:sz="0" w:space="0" w:color="auto"/>
        <w:left w:val="none" w:sz="0" w:space="0" w:color="auto"/>
        <w:bottom w:val="none" w:sz="0" w:space="0" w:color="auto"/>
        <w:right w:val="none" w:sz="0" w:space="0" w:color="auto"/>
      </w:divBdr>
    </w:div>
    <w:div w:id="1544175730">
      <w:marLeft w:val="0"/>
      <w:marRight w:val="0"/>
      <w:marTop w:val="0"/>
      <w:marBottom w:val="0"/>
      <w:divBdr>
        <w:top w:val="none" w:sz="0" w:space="0" w:color="auto"/>
        <w:left w:val="none" w:sz="0" w:space="0" w:color="auto"/>
        <w:bottom w:val="none" w:sz="0" w:space="0" w:color="auto"/>
        <w:right w:val="none" w:sz="0" w:space="0" w:color="auto"/>
      </w:divBdr>
    </w:div>
    <w:div w:id="1544175731">
      <w:marLeft w:val="0"/>
      <w:marRight w:val="0"/>
      <w:marTop w:val="0"/>
      <w:marBottom w:val="0"/>
      <w:divBdr>
        <w:top w:val="none" w:sz="0" w:space="0" w:color="auto"/>
        <w:left w:val="none" w:sz="0" w:space="0" w:color="auto"/>
        <w:bottom w:val="none" w:sz="0" w:space="0" w:color="auto"/>
        <w:right w:val="none" w:sz="0" w:space="0" w:color="auto"/>
      </w:divBdr>
    </w:div>
    <w:div w:id="1544175735">
      <w:marLeft w:val="0"/>
      <w:marRight w:val="0"/>
      <w:marTop w:val="0"/>
      <w:marBottom w:val="0"/>
      <w:divBdr>
        <w:top w:val="none" w:sz="0" w:space="0" w:color="auto"/>
        <w:left w:val="none" w:sz="0" w:space="0" w:color="auto"/>
        <w:bottom w:val="none" w:sz="0" w:space="0" w:color="auto"/>
        <w:right w:val="none" w:sz="0" w:space="0" w:color="auto"/>
      </w:divBdr>
    </w:div>
    <w:div w:id="1544175736">
      <w:marLeft w:val="0"/>
      <w:marRight w:val="0"/>
      <w:marTop w:val="0"/>
      <w:marBottom w:val="0"/>
      <w:divBdr>
        <w:top w:val="none" w:sz="0" w:space="0" w:color="auto"/>
        <w:left w:val="none" w:sz="0" w:space="0" w:color="auto"/>
        <w:bottom w:val="none" w:sz="0" w:space="0" w:color="auto"/>
        <w:right w:val="none" w:sz="0" w:space="0" w:color="auto"/>
      </w:divBdr>
    </w:div>
    <w:div w:id="1544175737">
      <w:marLeft w:val="0"/>
      <w:marRight w:val="0"/>
      <w:marTop w:val="0"/>
      <w:marBottom w:val="0"/>
      <w:divBdr>
        <w:top w:val="none" w:sz="0" w:space="0" w:color="auto"/>
        <w:left w:val="none" w:sz="0" w:space="0" w:color="auto"/>
        <w:bottom w:val="none" w:sz="0" w:space="0" w:color="auto"/>
        <w:right w:val="none" w:sz="0" w:space="0" w:color="auto"/>
      </w:divBdr>
    </w:div>
    <w:div w:id="1544175739">
      <w:marLeft w:val="0"/>
      <w:marRight w:val="0"/>
      <w:marTop w:val="0"/>
      <w:marBottom w:val="0"/>
      <w:divBdr>
        <w:top w:val="none" w:sz="0" w:space="0" w:color="auto"/>
        <w:left w:val="none" w:sz="0" w:space="0" w:color="auto"/>
        <w:bottom w:val="none" w:sz="0" w:space="0" w:color="auto"/>
        <w:right w:val="none" w:sz="0" w:space="0" w:color="auto"/>
      </w:divBdr>
    </w:div>
    <w:div w:id="1544175740">
      <w:marLeft w:val="0"/>
      <w:marRight w:val="0"/>
      <w:marTop w:val="0"/>
      <w:marBottom w:val="0"/>
      <w:divBdr>
        <w:top w:val="none" w:sz="0" w:space="0" w:color="auto"/>
        <w:left w:val="none" w:sz="0" w:space="0" w:color="auto"/>
        <w:bottom w:val="none" w:sz="0" w:space="0" w:color="auto"/>
        <w:right w:val="none" w:sz="0" w:space="0" w:color="auto"/>
      </w:divBdr>
      <w:divsChild>
        <w:div w:id="1544175757">
          <w:marLeft w:val="0"/>
          <w:marRight w:val="0"/>
          <w:marTop w:val="0"/>
          <w:marBottom w:val="0"/>
          <w:divBdr>
            <w:top w:val="none" w:sz="0" w:space="0" w:color="auto"/>
            <w:left w:val="none" w:sz="0" w:space="0" w:color="auto"/>
            <w:bottom w:val="none" w:sz="0" w:space="0" w:color="auto"/>
            <w:right w:val="none" w:sz="0" w:space="0" w:color="auto"/>
          </w:divBdr>
        </w:div>
      </w:divsChild>
    </w:div>
    <w:div w:id="1544175741">
      <w:marLeft w:val="0"/>
      <w:marRight w:val="0"/>
      <w:marTop w:val="0"/>
      <w:marBottom w:val="0"/>
      <w:divBdr>
        <w:top w:val="none" w:sz="0" w:space="0" w:color="auto"/>
        <w:left w:val="none" w:sz="0" w:space="0" w:color="auto"/>
        <w:bottom w:val="none" w:sz="0" w:space="0" w:color="auto"/>
        <w:right w:val="none" w:sz="0" w:space="0" w:color="auto"/>
      </w:divBdr>
    </w:div>
    <w:div w:id="1544175742">
      <w:marLeft w:val="0"/>
      <w:marRight w:val="0"/>
      <w:marTop w:val="0"/>
      <w:marBottom w:val="0"/>
      <w:divBdr>
        <w:top w:val="none" w:sz="0" w:space="0" w:color="auto"/>
        <w:left w:val="none" w:sz="0" w:space="0" w:color="auto"/>
        <w:bottom w:val="none" w:sz="0" w:space="0" w:color="auto"/>
        <w:right w:val="none" w:sz="0" w:space="0" w:color="auto"/>
      </w:divBdr>
    </w:div>
    <w:div w:id="1544175743">
      <w:marLeft w:val="0"/>
      <w:marRight w:val="0"/>
      <w:marTop w:val="0"/>
      <w:marBottom w:val="0"/>
      <w:divBdr>
        <w:top w:val="none" w:sz="0" w:space="0" w:color="auto"/>
        <w:left w:val="none" w:sz="0" w:space="0" w:color="auto"/>
        <w:bottom w:val="none" w:sz="0" w:space="0" w:color="auto"/>
        <w:right w:val="none" w:sz="0" w:space="0" w:color="auto"/>
      </w:divBdr>
    </w:div>
    <w:div w:id="1544175745">
      <w:marLeft w:val="0"/>
      <w:marRight w:val="0"/>
      <w:marTop w:val="0"/>
      <w:marBottom w:val="0"/>
      <w:divBdr>
        <w:top w:val="none" w:sz="0" w:space="0" w:color="auto"/>
        <w:left w:val="none" w:sz="0" w:space="0" w:color="auto"/>
        <w:bottom w:val="none" w:sz="0" w:space="0" w:color="auto"/>
        <w:right w:val="none" w:sz="0" w:space="0" w:color="auto"/>
      </w:divBdr>
    </w:div>
    <w:div w:id="1544175746">
      <w:marLeft w:val="0"/>
      <w:marRight w:val="0"/>
      <w:marTop w:val="0"/>
      <w:marBottom w:val="0"/>
      <w:divBdr>
        <w:top w:val="none" w:sz="0" w:space="0" w:color="auto"/>
        <w:left w:val="none" w:sz="0" w:space="0" w:color="auto"/>
        <w:bottom w:val="none" w:sz="0" w:space="0" w:color="auto"/>
        <w:right w:val="none" w:sz="0" w:space="0" w:color="auto"/>
      </w:divBdr>
    </w:div>
    <w:div w:id="1544175747">
      <w:marLeft w:val="0"/>
      <w:marRight w:val="0"/>
      <w:marTop w:val="0"/>
      <w:marBottom w:val="0"/>
      <w:divBdr>
        <w:top w:val="none" w:sz="0" w:space="0" w:color="auto"/>
        <w:left w:val="none" w:sz="0" w:space="0" w:color="auto"/>
        <w:bottom w:val="none" w:sz="0" w:space="0" w:color="auto"/>
        <w:right w:val="none" w:sz="0" w:space="0" w:color="auto"/>
      </w:divBdr>
    </w:div>
    <w:div w:id="1544175748">
      <w:marLeft w:val="0"/>
      <w:marRight w:val="0"/>
      <w:marTop w:val="0"/>
      <w:marBottom w:val="0"/>
      <w:divBdr>
        <w:top w:val="none" w:sz="0" w:space="0" w:color="auto"/>
        <w:left w:val="none" w:sz="0" w:space="0" w:color="auto"/>
        <w:bottom w:val="none" w:sz="0" w:space="0" w:color="auto"/>
        <w:right w:val="none" w:sz="0" w:space="0" w:color="auto"/>
      </w:divBdr>
    </w:div>
    <w:div w:id="1544175749">
      <w:marLeft w:val="0"/>
      <w:marRight w:val="0"/>
      <w:marTop w:val="0"/>
      <w:marBottom w:val="0"/>
      <w:divBdr>
        <w:top w:val="none" w:sz="0" w:space="0" w:color="auto"/>
        <w:left w:val="none" w:sz="0" w:space="0" w:color="auto"/>
        <w:bottom w:val="none" w:sz="0" w:space="0" w:color="auto"/>
        <w:right w:val="none" w:sz="0" w:space="0" w:color="auto"/>
      </w:divBdr>
    </w:div>
    <w:div w:id="1544175750">
      <w:marLeft w:val="0"/>
      <w:marRight w:val="0"/>
      <w:marTop w:val="0"/>
      <w:marBottom w:val="0"/>
      <w:divBdr>
        <w:top w:val="none" w:sz="0" w:space="0" w:color="auto"/>
        <w:left w:val="none" w:sz="0" w:space="0" w:color="auto"/>
        <w:bottom w:val="none" w:sz="0" w:space="0" w:color="auto"/>
        <w:right w:val="none" w:sz="0" w:space="0" w:color="auto"/>
      </w:divBdr>
    </w:div>
    <w:div w:id="1544175751">
      <w:marLeft w:val="0"/>
      <w:marRight w:val="0"/>
      <w:marTop w:val="0"/>
      <w:marBottom w:val="0"/>
      <w:divBdr>
        <w:top w:val="none" w:sz="0" w:space="0" w:color="auto"/>
        <w:left w:val="none" w:sz="0" w:space="0" w:color="auto"/>
        <w:bottom w:val="none" w:sz="0" w:space="0" w:color="auto"/>
        <w:right w:val="none" w:sz="0" w:space="0" w:color="auto"/>
      </w:divBdr>
    </w:div>
    <w:div w:id="1544175753">
      <w:marLeft w:val="0"/>
      <w:marRight w:val="0"/>
      <w:marTop w:val="0"/>
      <w:marBottom w:val="0"/>
      <w:divBdr>
        <w:top w:val="none" w:sz="0" w:space="0" w:color="auto"/>
        <w:left w:val="none" w:sz="0" w:space="0" w:color="auto"/>
        <w:bottom w:val="none" w:sz="0" w:space="0" w:color="auto"/>
        <w:right w:val="none" w:sz="0" w:space="0" w:color="auto"/>
      </w:divBdr>
    </w:div>
    <w:div w:id="1544175754">
      <w:marLeft w:val="0"/>
      <w:marRight w:val="0"/>
      <w:marTop w:val="0"/>
      <w:marBottom w:val="0"/>
      <w:divBdr>
        <w:top w:val="none" w:sz="0" w:space="0" w:color="auto"/>
        <w:left w:val="none" w:sz="0" w:space="0" w:color="auto"/>
        <w:bottom w:val="none" w:sz="0" w:space="0" w:color="auto"/>
        <w:right w:val="none" w:sz="0" w:space="0" w:color="auto"/>
      </w:divBdr>
    </w:div>
    <w:div w:id="1544175755">
      <w:marLeft w:val="0"/>
      <w:marRight w:val="0"/>
      <w:marTop w:val="0"/>
      <w:marBottom w:val="0"/>
      <w:divBdr>
        <w:top w:val="none" w:sz="0" w:space="0" w:color="auto"/>
        <w:left w:val="none" w:sz="0" w:space="0" w:color="auto"/>
        <w:bottom w:val="none" w:sz="0" w:space="0" w:color="auto"/>
        <w:right w:val="none" w:sz="0" w:space="0" w:color="auto"/>
      </w:divBdr>
    </w:div>
    <w:div w:id="1544175756">
      <w:marLeft w:val="0"/>
      <w:marRight w:val="0"/>
      <w:marTop w:val="0"/>
      <w:marBottom w:val="0"/>
      <w:divBdr>
        <w:top w:val="none" w:sz="0" w:space="0" w:color="auto"/>
        <w:left w:val="none" w:sz="0" w:space="0" w:color="auto"/>
        <w:bottom w:val="none" w:sz="0" w:space="0" w:color="auto"/>
        <w:right w:val="none" w:sz="0" w:space="0" w:color="auto"/>
      </w:divBdr>
    </w:div>
    <w:div w:id="1544175758">
      <w:marLeft w:val="0"/>
      <w:marRight w:val="0"/>
      <w:marTop w:val="0"/>
      <w:marBottom w:val="0"/>
      <w:divBdr>
        <w:top w:val="none" w:sz="0" w:space="0" w:color="auto"/>
        <w:left w:val="none" w:sz="0" w:space="0" w:color="auto"/>
        <w:bottom w:val="none" w:sz="0" w:space="0" w:color="auto"/>
        <w:right w:val="none" w:sz="0" w:space="0" w:color="auto"/>
      </w:divBdr>
    </w:div>
    <w:div w:id="1544175759">
      <w:marLeft w:val="0"/>
      <w:marRight w:val="0"/>
      <w:marTop w:val="0"/>
      <w:marBottom w:val="0"/>
      <w:divBdr>
        <w:top w:val="none" w:sz="0" w:space="0" w:color="auto"/>
        <w:left w:val="none" w:sz="0" w:space="0" w:color="auto"/>
        <w:bottom w:val="none" w:sz="0" w:space="0" w:color="auto"/>
        <w:right w:val="none" w:sz="0" w:space="0" w:color="auto"/>
      </w:divBdr>
    </w:div>
    <w:div w:id="1544175760">
      <w:marLeft w:val="0"/>
      <w:marRight w:val="0"/>
      <w:marTop w:val="0"/>
      <w:marBottom w:val="0"/>
      <w:divBdr>
        <w:top w:val="none" w:sz="0" w:space="0" w:color="auto"/>
        <w:left w:val="none" w:sz="0" w:space="0" w:color="auto"/>
        <w:bottom w:val="none" w:sz="0" w:space="0" w:color="auto"/>
        <w:right w:val="none" w:sz="0" w:space="0" w:color="auto"/>
      </w:divBdr>
      <w:divsChild>
        <w:div w:id="1544175738">
          <w:marLeft w:val="0"/>
          <w:marRight w:val="0"/>
          <w:marTop w:val="0"/>
          <w:marBottom w:val="0"/>
          <w:divBdr>
            <w:top w:val="none" w:sz="0" w:space="0" w:color="auto"/>
            <w:left w:val="none" w:sz="0" w:space="0" w:color="auto"/>
            <w:bottom w:val="none" w:sz="0" w:space="0" w:color="auto"/>
            <w:right w:val="none" w:sz="0" w:space="0" w:color="auto"/>
          </w:divBdr>
        </w:div>
        <w:div w:id="1544175744">
          <w:marLeft w:val="0"/>
          <w:marRight w:val="0"/>
          <w:marTop w:val="0"/>
          <w:marBottom w:val="0"/>
          <w:divBdr>
            <w:top w:val="none" w:sz="0" w:space="0" w:color="auto"/>
            <w:left w:val="none" w:sz="0" w:space="0" w:color="auto"/>
            <w:bottom w:val="none" w:sz="0" w:space="0" w:color="auto"/>
            <w:right w:val="none" w:sz="0" w:space="0" w:color="auto"/>
          </w:divBdr>
        </w:div>
        <w:div w:id="1544175752">
          <w:marLeft w:val="0"/>
          <w:marRight w:val="0"/>
          <w:marTop w:val="0"/>
          <w:marBottom w:val="0"/>
          <w:divBdr>
            <w:top w:val="none" w:sz="0" w:space="0" w:color="auto"/>
            <w:left w:val="none" w:sz="0" w:space="0" w:color="auto"/>
            <w:bottom w:val="none" w:sz="0" w:space="0" w:color="auto"/>
            <w:right w:val="none" w:sz="0" w:space="0" w:color="auto"/>
          </w:divBdr>
        </w:div>
        <w:div w:id="1544175765">
          <w:marLeft w:val="0"/>
          <w:marRight w:val="0"/>
          <w:marTop w:val="0"/>
          <w:marBottom w:val="0"/>
          <w:divBdr>
            <w:top w:val="none" w:sz="0" w:space="0" w:color="auto"/>
            <w:left w:val="none" w:sz="0" w:space="0" w:color="auto"/>
            <w:bottom w:val="none" w:sz="0" w:space="0" w:color="auto"/>
            <w:right w:val="none" w:sz="0" w:space="0" w:color="auto"/>
          </w:divBdr>
        </w:div>
      </w:divsChild>
    </w:div>
    <w:div w:id="1544175761">
      <w:marLeft w:val="0"/>
      <w:marRight w:val="0"/>
      <w:marTop w:val="0"/>
      <w:marBottom w:val="0"/>
      <w:divBdr>
        <w:top w:val="none" w:sz="0" w:space="0" w:color="auto"/>
        <w:left w:val="none" w:sz="0" w:space="0" w:color="auto"/>
        <w:bottom w:val="none" w:sz="0" w:space="0" w:color="auto"/>
        <w:right w:val="none" w:sz="0" w:space="0" w:color="auto"/>
      </w:divBdr>
    </w:div>
    <w:div w:id="1544175762">
      <w:marLeft w:val="0"/>
      <w:marRight w:val="0"/>
      <w:marTop w:val="0"/>
      <w:marBottom w:val="0"/>
      <w:divBdr>
        <w:top w:val="none" w:sz="0" w:space="0" w:color="auto"/>
        <w:left w:val="none" w:sz="0" w:space="0" w:color="auto"/>
        <w:bottom w:val="none" w:sz="0" w:space="0" w:color="auto"/>
        <w:right w:val="none" w:sz="0" w:space="0" w:color="auto"/>
      </w:divBdr>
    </w:div>
    <w:div w:id="1544175763">
      <w:marLeft w:val="0"/>
      <w:marRight w:val="0"/>
      <w:marTop w:val="0"/>
      <w:marBottom w:val="0"/>
      <w:divBdr>
        <w:top w:val="none" w:sz="0" w:space="0" w:color="auto"/>
        <w:left w:val="none" w:sz="0" w:space="0" w:color="auto"/>
        <w:bottom w:val="none" w:sz="0" w:space="0" w:color="auto"/>
        <w:right w:val="none" w:sz="0" w:space="0" w:color="auto"/>
      </w:divBdr>
    </w:div>
    <w:div w:id="1544175764">
      <w:marLeft w:val="0"/>
      <w:marRight w:val="0"/>
      <w:marTop w:val="0"/>
      <w:marBottom w:val="0"/>
      <w:divBdr>
        <w:top w:val="none" w:sz="0" w:space="0" w:color="auto"/>
        <w:left w:val="none" w:sz="0" w:space="0" w:color="auto"/>
        <w:bottom w:val="none" w:sz="0" w:space="0" w:color="auto"/>
        <w:right w:val="none" w:sz="0" w:space="0" w:color="auto"/>
      </w:divBdr>
    </w:div>
    <w:div w:id="1544175766">
      <w:marLeft w:val="0"/>
      <w:marRight w:val="0"/>
      <w:marTop w:val="0"/>
      <w:marBottom w:val="0"/>
      <w:divBdr>
        <w:top w:val="none" w:sz="0" w:space="0" w:color="auto"/>
        <w:left w:val="none" w:sz="0" w:space="0" w:color="auto"/>
        <w:bottom w:val="none" w:sz="0" w:space="0" w:color="auto"/>
        <w:right w:val="none" w:sz="0" w:space="0" w:color="auto"/>
      </w:divBdr>
    </w:div>
    <w:div w:id="1544175767">
      <w:marLeft w:val="0"/>
      <w:marRight w:val="0"/>
      <w:marTop w:val="0"/>
      <w:marBottom w:val="0"/>
      <w:divBdr>
        <w:top w:val="none" w:sz="0" w:space="0" w:color="auto"/>
        <w:left w:val="none" w:sz="0" w:space="0" w:color="auto"/>
        <w:bottom w:val="none" w:sz="0" w:space="0" w:color="auto"/>
        <w:right w:val="none" w:sz="0" w:space="0" w:color="auto"/>
      </w:divBdr>
    </w:div>
    <w:div w:id="1544175768">
      <w:marLeft w:val="0"/>
      <w:marRight w:val="0"/>
      <w:marTop w:val="0"/>
      <w:marBottom w:val="0"/>
      <w:divBdr>
        <w:top w:val="none" w:sz="0" w:space="0" w:color="auto"/>
        <w:left w:val="none" w:sz="0" w:space="0" w:color="auto"/>
        <w:bottom w:val="none" w:sz="0" w:space="0" w:color="auto"/>
        <w:right w:val="none" w:sz="0" w:space="0" w:color="auto"/>
      </w:divBdr>
    </w:div>
    <w:div w:id="1544175769">
      <w:marLeft w:val="0"/>
      <w:marRight w:val="0"/>
      <w:marTop w:val="0"/>
      <w:marBottom w:val="0"/>
      <w:divBdr>
        <w:top w:val="none" w:sz="0" w:space="0" w:color="auto"/>
        <w:left w:val="none" w:sz="0" w:space="0" w:color="auto"/>
        <w:bottom w:val="none" w:sz="0" w:space="0" w:color="auto"/>
        <w:right w:val="none" w:sz="0" w:space="0" w:color="auto"/>
      </w:divBdr>
    </w:div>
    <w:div w:id="1544175770">
      <w:marLeft w:val="0"/>
      <w:marRight w:val="0"/>
      <w:marTop w:val="0"/>
      <w:marBottom w:val="0"/>
      <w:divBdr>
        <w:top w:val="none" w:sz="0" w:space="0" w:color="auto"/>
        <w:left w:val="none" w:sz="0" w:space="0" w:color="auto"/>
        <w:bottom w:val="none" w:sz="0" w:space="0" w:color="auto"/>
        <w:right w:val="none" w:sz="0" w:space="0" w:color="auto"/>
      </w:divBdr>
    </w:div>
    <w:div w:id="1544175771">
      <w:marLeft w:val="0"/>
      <w:marRight w:val="0"/>
      <w:marTop w:val="0"/>
      <w:marBottom w:val="0"/>
      <w:divBdr>
        <w:top w:val="none" w:sz="0" w:space="0" w:color="auto"/>
        <w:left w:val="none" w:sz="0" w:space="0" w:color="auto"/>
        <w:bottom w:val="none" w:sz="0" w:space="0" w:color="auto"/>
        <w:right w:val="none" w:sz="0" w:space="0" w:color="auto"/>
      </w:divBdr>
    </w:div>
    <w:div w:id="1544175774">
      <w:marLeft w:val="0"/>
      <w:marRight w:val="0"/>
      <w:marTop w:val="0"/>
      <w:marBottom w:val="0"/>
      <w:divBdr>
        <w:top w:val="none" w:sz="0" w:space="0" w:color="auto"/>
        <w:left w:val="none" w:sz="0" w:space="0" w:color="auto"/>
        <w:bottom w:val="none" w:sz="0" w:space="0" w:color="auto"/>
        <w:right w:val="none" w:sz="0" w:space="0" w:color="auto"/>
      </w:divBdr>
      <w:divsChild>
        <w:div w:id="1544175712">
          <w:marLeft w:val="0"/>
          <w:marRight w:val="0"/>
          <w:marTop w:val="0"/>
          <w:marBottom w:val="0"/>
          <w:divBdr>
            <w:top w:val="none" w:sz="0" w:space="0" w:color="auto"/>
            <w:left w:val="none" w:sz="0" w:space="0" w:color="auto"/>
            <w:bottom w:val="none" w:sz="0" w:space="0" w:color="auto"/>
            <w:right w:val="none" w:sz="0" w:space="0" w:color="auto"/>
          </w:divBdr>
        </w:div>
        <w:div w:id="1544175715">
          <w:marLeft w:val="0"/>
          <w:marRight w:val="0"/>
          <w:marTop w:val="0"/>
          <w:marBottom w:val="0"/>
          <w:divBdr>
            <w:top w:val="none" w:sz="0" w:space="0" w:color="auto"/>
            <w:left w:val="none" w:sz="0" w:space="0" w:color="auto"/>
            <w:bottom w:val="none" w:sz="0" w:space="0" w:color="auto"/>
            <w:right w:val="none" w:sz="0" w:space="0" w:color="auto"/>
          </w:divBdr>
        </w:div>
        <w:div w:id="1544175721">
          <w:marLeft w:val="0"/>
          <w:marRight w:val="0"/>
          <w:marTop w:val="0"/>
          <w:marBottom w:val="0"/>
          <w:divBdr>
            <w:top w:val="none" w:sz="0" w:space="0" w:color="auto"/>
            <w:left w:val="none" w:sz="0" w:space="0" w:color="auto"/>
            <w:bottom w:val="none" w:sz="0" w:space="0" w:color="auto"/>
            <w:right w:val="none" w:sz="0" w:space="0" w:color="auto"/>
          </w:divBdr>
        </w:div>
        <w:div w:id="1544175723">
          <w:marLeft w:val="0"/>
          <w:marRight w:val="0"/>
          <w:marTop w:val="0"/>
          <w:marBottom w:val="0"/>
          <w:divBdr>
            <w:top w:val="none" w:sz="0" w:space="0" w:color="auto"/>
            <w:left w:val="none" w:sz="0" w:space="0" w:color="auto"/>
            <w:bottom w:val="none" w:sz="0" w:space="0" w:color="auto"/>
            <w:right w:val="none" w:sz="0" w:space="0" w:color="auto"/>
          </w:divBdr>
        </w:div>
        <w:div w:id="1544175726">
          <w:marLeft w:val="0"/>
          <w:marRight w:val="0"/>
          <w:marTop w:val="0"/>
          <w:marBottom w:val="0"/>
          <w:divBdr>
            <w:top w:val="none" w:sz="0" w:space="0" w:color="auto"/>
            <w:left w:val="none" w:sz="0" w:space="0" w:color="auto"/>
            <w:bottom w:val="none" w:sz="0" w:space="0" w:color="auto"/>
            <w:right w:val="none" w:sz="0" w:space="0" w:color="auto"/>
          </w:divBdr>
        </w:div>
        <w:div w:id="1544175732">
          <w:marLeft w:val="0"/>
          <w:marRight w:val="0"/>
          <w:marTop w:val="0"/>
          <w:marBottom w:val="0"/>
          <w:divBdr>
            <w:top w:val="none" w:sz="0" w:space="0" w:color="auto"/>
            <w:left w:val="none" w:sz="0" w:space="0" w:color="auto"/>
            <w:bottom w:val="none" w:sz="0" w:space="0" w:color="auto"/>
            <w:right w:val="none" w:sz="0" w:space="0" w:color="auto"/>
          </w:divBdr>
        </w:div>
        <w:div w:id="1544175733">
          <w:marLeft w:val="0"/>
          <w:marRight w:val="0"/>
          <w:marTop w:val="0"/>
          <w:marBottom w:val="0"/>
          <w:divBdr>
            <w:top w:val="none" w:sz="0" w:space="0" w:color="auto"/>
            <w:left w:val="none" w:sz="0" w:space="0" w:color="auto"/>
            <w:bottom w:val="none" w:sz="0" w:space="0" w:color="auto"/>
            <w:right w:val="none" w:sz="0" w:space="0" w:color="auto"/>
          </w:divBdr>
        </w:div>
        <w:div w:id="1544175734">
          <w:marLeft w:val="0"/>
          <w:marRight w:val="0"/>
          <w:marTop w:val="0"/>
          <w:marBottom w:val="0"/>
          <w:divBdr>
            <w:top w:val="none" w:sz="0" w:space="0" w:color="auto"/>
            <w:left w:val="none" w:sz="0" w:space="0" w:color="auto"/>
            <w:bottom w:val="none" w:sz="0" w:space="0" w:color="auto"/>
            <w:right w:val="none" w:sz="0" w:space="0" w:color="auto"/>
          </w:divBdr>
        </w:div>
        <w:div w:id="1544175772">
          <w:marLeft w:val="0"/>
          <w:marRight w:val="0"/>
          <w:marTop w:val="0"/>
          <w:marBottom w:val="0"/>
          <w:divBdr>
            <w:top w:val="none" w:sz="0" w:space="0" w:color="auto"/>
            <w:left w:val="none" w:sz="0" w:space="0" w:color="auto"/>
            <w:bottom w:val="none" w:sz="0" w:space="0" w:color="auto"/>
            <w:right w:val="none" w:sz="0" w:space="0" w:color="auto"/>
          </w:divBdr>
        </w:div>
        <w:div w:id="1544175773">
          <w:marLeft w:val="0"/>
          <w:marRight w:val="0"/>
          <w:marTop w:val="0"/>
          <w:marBottom w:val="0"/>
          <w:divBdr>
            <w:top w:val="none" w:sz="0" w:space="0" w:color="auto"/>
            <w:left w:val="none" w:sz="0" w:space="0" w:color="auto"/>
            <w:bottom w:val="none" w:sz="0" w:space="0" w:color="auto"/>
            <w:right w:val="none" w:sz="0" w:space="0" w:color="auto"/>
          </w:divBdr>
        </w:div>
        <w:div w:id="1544175777">
          <w:marLeft w:val="0"/>
          <w:marRight w:val="0"/>
          <w:marTop w:val="0"/>
          <w:marBottom w:val="0"/>
          <w:divBdr>
            <w:top w:val="none" w:sz="0" w:space="0" w:color="auto"/>
            <w:left w:val="none" w:sz="0" w:space="0" w:color="auto"/>
            <w:bottom w:val="none" w:sz="0" w:space="0" w:color="auto"/>
            <w:right w:val="none" w:sz="0" w:space="0" w:color="auto"/>
          </w:divBdr>
        </w:div>
        <w:div w:id="1544175781">
          <w:marLeft w:val="0"/>
          <w:marRight w:val="0"/>
          <w:marTop w:val="0"/>
          <w:marBottom w:val="0"/>
          <w:divBdr>
            <w:top w:val="none" w:sz="0" w:space="0" w:color="auto"/>
            <w:left w:val="none" w:sz="0" w:space="0" w:color="auto"/>
            <w:bottom w:val="none" w:sz="0" w:space="0" w:color="auto"/>
            <w:right w:val="none" w:sz="0" w:space="0" w:color="auto"/>
          </w:divBdr>
        </w:div>
        <w:div w:id="1544175783">
          <w:marLeft w:val="0"/>
          <w:marRight w:val="0"/>
          <w:marTop w:val="0"/>
          <w:marBottom w:val="0"/>
          <w:divBdr>
            <w:top w:val="none" w:sz="0" w:space="0" w:color="auto"/>
            <w:left w:val="none" w:sz="0" w:space="0" w:color="auto"/>
            <w:bottom w:val="none" w:sz="0" w:space="0" w:color="auto"/>
            <w:right w:val="none" w:sz="0" w:space="0" w:color="auto"/>
          </w:divBdr>
        </w:div>
        <w:div w:id="1544175784">
          <w:marLeft w:val="0"/>
          <w:marRight w:val="0"/>
          <w:marTop w:val="0"/>
          <w:marBottom w:val="0"/>
          <w:divBdr>
            <w:top w:val="none" w:sz="0" w:space="0" w:color="auto"/>
            <w:left w:val="none" w:sz="0" w:space="0" w:color="auto"/>
            <w:bottom w:val="none" w:sz="0" w:space="0" w:color="auto"/>
            <w:right w:val="none" w:sz="0" w:space="0" w:color="auto"/>
          </w:divBdr>
        </w:div>
        <w:div w:id="1544175785">
          <w:marLeft w:val="0"/>
          <w:marRight w:val="0"/>
          <w:marTop w:val="0"/>
          <w:marBottom w:val="0"/>
          <w:divBdr>
            <w:top w:val="none" w:sz="0" w:space="0" w:color="auto"/>
            <w:left w:val="none" w:sz="0" w:space="0" w:color="auto"/>
            <w:bottom w:val="none" w:sz="0" w:space="0" w:color="auto"/>
            <w:right w:val="none" w:sz="0" w:space="0" w:color="auto"/>
          </w:divBdr>
        </w:div>
        <w:div w:id="1544175793">
          <w:marLeft w:val="0"/>
          <w:marRight w:val="0"/>
          <w:marTop w:val="0"/>
          <w:marBottom w:val="0"/>
          <w:divBdr>
            <w:top w:val="none" w:sz="0" w:space="0" w:color="auto"/>
            <w:left w:val="none" w:sz="0" w:space="0" w:color="auto"/>
            <w:bottom w:val="none" w:sz="0" w:space="0" w:color="auto"/>
            <w:right w:val="none" w:sz="0" w:space="0" w:color="auto"/>
          </w:divBdr>
        </w:div>
        <w:div w:id="1544175797">
          <w:marLeft w:val="0"/>
          <w:marRight w:val="0"/>
          <w:marTop w:val="0"/>
          <w:marBottom w:val="0"/>
          <w:divBdr>
            <w:top w:val="none" w:sz="0" w:space="0" w:color="auto"/>
            <w:left w:val="none" w:sz="0" w:space="0" w:color="auto"/>
            <w:bottom w:val="none" w:sz="0" w:space="0" w:color="auto"/>
            <w:right w:val="none" w:sz="0" w:space="0" w:color="auto"/>
          </w:divBdr>
        </w:div>
        <w:div w:id="1544175798">
          <w:marLeft w:val="0"/>
          <w:marRight w:val="0"/>
          <w:marTop w:val="0"/>
          <w:marBottom w:val="0"/>
          <w:divBdr>
            <w:top w:val="none" w:sz="0" w:space="0" w:color="auto"/>
            <w:left w:val="none" w:sz="0" w:space="0" w:color="auto"/>
            <w:bottom w:val="none" w:sz="0" w:space="0" w:color="auto"/>
            <w:right w:val="none" w:sz="0" w:space="0" w:color="auto"/>
          </w:divBdr>
        </w:div>
        <w:div w:id="1544175801">
          <w:marLeft w:val="0"/>
          <w:marRight w:val="0"/>
          <w:marTop w:val="0"/>
          <w:marBottom w:val="0"/>
          <w:divBdr>
            <w:top w:val="none" w:sz="0" w:space="0" w:color="auto"/>
            <w:left w:val="none" w:sz="0" w:space="0" w:color="auto"/>
            <w:bottom w:val="none" w:sz="0" w:space="0" w:color="auto"/>
            <w:right w:val="none" w:sz="0" w:space="0" w:color="auto"/>
          </w:divBdr>
        </w:div>
        <w:div w:id="1544175802">
          <w:marLeft w:val="0"/>
          <w:marRight w:val="0"/>
          <w:marTop w:val="0"/>
          <w:marBottom w:val="0"/>
          <w:divBdr>
            <w:top w:val="none" w:sz="0" w:space="0" w:color="auto"/>
            <w:left w:val="none" w:sz="0" w:space="0" w:color="auto"/>
            <w:bottom w:val="none" w:sz="0" w:space="0" w:color="auto"/>
            <w:right w:val="none" w:sz="0" w:space="0" w:color="auto"/>
          </w:divBdr>
        </w:div>
        <w:div w:id="1544175803">
          <w:marLeft w:val="0"/>
          <w:marRight w:val="0"/>
          <w:marTop w:val="0"/>
          <w:marBottom w:val="0"/>
          <w:divBdr>
            <w:top w:val="none" w:sz="0" w:space="0" w:color="auto"/>
            <w:left w:val="none" w:sz="0" w:space="0" w:color="auto"/>
            <w:bottom w:val="none" w:sz="0" w:space="0" w:color="auto"/>
            <w:right w:val="none" w:sz="0" w:space="0" w:color="auto"/>
          </w:divBdr>
        </w:div>
      </w:divsChild>
    </w:div>
    <w:div w:id="1544175775">
      <w:marLeft w:val="0"/>
      <w:marRight w:val="0"/>
      <w:marTop w:val="0"/>
      <w:marBottom w:val="0"/>
      <w:divBdr>
        <w:top w:val="none" w:sz="0" w:space="0" w:color="auto"/>
        <w:left w:val="none" w:sz="0" w:space="0" w:color="auto"/>
        <w:bottom w:val="none" w:sz="0" w:space="0" w:color="auto"/>
        <w:right w:val="none" w:sz="0" w:space="0" w:color="auto"/>
      </w:divBdr>
    </w:div>
    <w:div w:id="1544175776">
      <w:marLeft w:val="0"/>
      <w:marRight w:val="0"/>
      <w:marTop w:val="0"/>
      <w:marBottom w:val="0"/>
      <w:divBdr>
        <w:top w:val="none" w:sz="0" w:space="0" w:color="auto"/>
        <w:left w:val="none" w:sz="0" w:space="0" w:color="auto"/>
        <w:bottom w:val="none" w:sz="0" w:space="0" w:color="auto"/>
        <w:right w:val="none" w:sz="0" w:space="0" w:color="auto"/>
      </w:divBdr>
    </w:div>
    <w:div w:id="1544175778">
      <w:marLeft w:val="0"/>
      <w:marRight w:val="0"/>
      <w:marTop w:val="0"/>
      <w:marBottom w:val="0"/>
      <w:divBdr>
        <w:top w:val="none" w:sz="0" w:space="0" w:color="auto"/>
        <w:left w:val="none" w:sz="0" w:space="0" w:color="auto"/>
        <w:bottom w:val="none" w:sz="0" w:space="0" w:color="auto"/>
        <w:right w:val="none" w:sz="0" w:space="0" w:color="auto"/>
      </w:divBdr>
    </w:div>
    <w:div w:id="1544175779">
      <w:marLeft w:val="0"/>
      <w:marRight w:val="0"/>
      <w:marTop w:val="0"/>
      <w:marBottom w:val="0"/>
      <w:divBdr>
        <w:top w:val="none" w:sz="0" w:space="0" w:color="auto"/>
        <w:left w:val="none" w:sz="0" w:space="0" w:color="auto"/>
        <w:bottom w:val="none" w:sz="0" w:space="0" w:color="auto"/>
        <w:right w:val="none" w:sz="0" w:space="0" w:color="auto"/>
      </w:divBdr>
    </w:div>
    <w:div w:id="1544175782">
      <w:marLeft w:val="0"/>
      <w:marRight w:val="0"/>
      <w:marTop w:val="0"/>
      <w:marBottom w:val="0"/>
      <w:divBdr>
        <w:top w:val="none" w:sz="0" w:space="0" w:color="auto"/>
        <w:left w:val="none" w:sz="0" w:space="0" w:color="auto"/>
        <w:bottom w:val="none" w:sz="0" w:space="0" w:color="auto"/>
        <w:right w:val="none" w:sz="0" w:space="0" w:color="auto"/>
      </w:divBdr>
    </w:div>
    <w:div w:id="1544175786">
      <w:marLeft w:val="0"/>
      <w:marRight w:val="0"/>
      <w:marTop w:val="0"/>
      <w:marBottom w:val="0"/>
      <w:divBdr>
        <w:top w:val="none" w:sz="0" w:space="0" w:color="auto"/>
        <w:left w:val="none" w:sz="0" w:space="0" w:color="auto"/>
        <w:bottom w:val="none" w:sz="0" w:space="0" w:color="auto"/>
        <w:right w:val="none" w:sz="0" w:space="0" w:color="auto"/>
      </w:divBdr>
    </w:div>
    <w:div w:id="1544175787">
      <w:marLeft w:val="0"/>
      <w:marRight w:val="0"/>
      <w:marTop w:val="0"/>
      <w:marBottom w:val="0"/>
      <w:divBdr>
        <w:top w:val="none" w:sz="0" w:space="0" w:color="auto"/>
        <w:left w:val="none" w:sz="0" w:space="0" w:color="auto"/>
        <w:bottom w:val="none" w:sz="0" w:space="0" w:color="auto"/>
        <w:right w:val="none" w:sz="0" w:space="0" w:color="auto"/>
      </w:divBdr>
    </w:div>
    <w:div w:id="1544175788">
      <w:marLeft w:val="0"/>
      <w:marRight w:val="0"/>
      <w:marTop w:val="0"/>
      <w:marBottom w:val="0"/>
      <w:divBdr>
        <w:top w:val="none" w:sz="0" w:space="0" w:color="auto"/>
        <w:left w:val="none" w:sz="0" w:space="0" w:color="auto"/>
        <w:bottom w:val="none" w:sz="0" w:space="0" w:color="auto"/>
        <w:right w:val="none" w:sz="0" w:space="0" w:color="auto"/>
      </w:divBdr>
    </w:div>
    <w:div w:id="1544175789">
      <w:marLeft w:val="0"/>
      <w:marRight w:val="0"/>
      <w:marTop w:val="0"/>
      <w:marBottom w:val="0"/>
      <w:divBdr>
        <w:top w:val="none" w:sz="0" w:space="0" w:color="auto"/>
        <w:left w:val="none" w:sz="0" w:space="0" w:color="auto"/>
        <w:bottom w:val="none" w:sz="0" w:space="0" w:color="auto"/>
        <w:right w:val="none" w:sz="0" w:space="0" w:color="auto"/>
      </w:divBdr>
    </w:div>
    <w:div w:id="1544175791">
      <w:marLeft w:val="0"/>
      <w:marRight w:val="0"/>
      <w:marTop w:val="0"/>
      <w:marBottom w:val="0"/>
      <w:divBdr>
        <w:top w:val="none" w:sz="0" w:space="0" w:color="auto"/>
        <w:left w:val="none" w:sz="0" w:space="0" w:color="auto"/>
        <w:bottom w:val="none" w:sz="0" w:space="0" w:color="auto"/>
        <w:right w:val="none" w:sz="0" w:space="0" w:color="auto"/>
      </w:divBdr>
    </w:div>
    <w:div w:id="1544175792">
      <w:marLeft w:val="0"/>
      <w:marRight w:val="0"/>
      <w:marTop w:val="0"/>
      <w:marBottom w:val="0"/>
      <w:divBdr>
        <w:top w:val="none" w:sz="0" w:space="0" w:color="auto"/>
        <w:left w:val="none" w:sz="0" w:space="0" w:color="auto"/>
        <w:bottom w:val="none" w:sz="0" w:space="0" w:color="auto"/>
        <w:right w:val="none" w:sz="0" w:space="0" w:color="auto"/>
      </w:divBdr>
    </w:div>
    <w:div w:id="1544175794">
      <w:marLeft w:val="0"/>
      <w:marRight w:val="0"/>
      <w:marTop w:val="0"/>
      <w:marBottom w:val="0"/>
      <w:divBdr>
        <w:top w:val="none" w:sz="0" w:space="0" w:color="auto"/>
        <w:left w:val="none" w:sz="0" w:space="0" w:color="auto"/>
        <w:bottom w:val="none" w:sz="0" w:space="0" w:color="auto"/>
        <w:right w:val="none" w:sz="0" w:space="0" w:color="auto"/>
      </w:divBdr>
    </w:div>
    <w:div w:id="1544175795">
      <w:marLeft w:val="0"/>
      <w:marRight w:val="0"/>
      <w:marTop w:val="0"/>
      <w:marBottom w:val="0"/>
      <w:divBdr>
        <w:top w:val="none" w:sz="0" w:space="0" w:color="auto"/>
        <w:left w:val="none" w:sz="0" w:space="0" w:color="auto"/>
        <w:bottom w:val="none" w:sz="0" w:space="0" w:color="auto"/>
        <w:right w:val="none" w:sz="0" w:space="0" w:color="auto"/>
      </w:divBdr>
      <w:divsChild>
        <w:div w:id="1544175804">
          <w:marLeft w:val="0"/>
          <w:marRight w:val="0"/>
          <w:marTop w:val="0"/>
          <w:marBottom w:val="0"/>
          <w:divBdr>
            <w:top w:val="none" w:sz="0" w:space="0" w:color="auto"/>
            <w:left w:val="none" w:sz="0" w:space="0" w:color="auto"/>
            <w:bottom w:val="none" w:sz="0" w:space="0" w:color="auto"/>
            <w:right w:val="none" w:sz="0" w:space="0" w:color="auto"/>
          </w:divBdr>
        </w:div>
      </w:divsChild>
    </w:div>
    <w:div w:id="1544175799">
      <w:marLeft w:val="0"/>
      <w:marRight w:val="0"/>
      <w:marTop w:val="0"/>
      <w:marBottom w:val="0"/>
      <w:divBdr>
        <w:top w:val="none" w:sz="0" w:space="0" w:color="auto"/>
        <w:left w:val="none" w:sz="0" w:space="0" w:color="auto"/>
        <w:bottom w:val="none" w:sz="0" w:space="0" w:color="auto"/>
        <w:right w:val="none" w:sz="0" w:space="0" w:color="auto"/>
      </w:divBdr>
    </w:div>
    <w:div w:id="1544175800">
      <w:marLeft w:val="0"/>
      <w:marRight w:val="0"/>
      <w:marTop w:val="0"/>
      <w:marBottom w:val="0"/>
      <w:divBdr>
        <w:top w:val="none" w:sz="0" w:space="0" w:color="auto"/>
        <w:left w:val="none" w:sz="0" w:space="0" w:color="auto"/>
        <w:bottom w:val="none" w:sz="0" w:space="0" w:color="auto"/>
        <w:right w:val="none" w:sz="0" w:space="0" w:color="auto"/>
      </w:divBdr>
      <w:divsChild>
        <w:div w:id="1544175705">
          <w:marLeft w:val="0"/>
          <w:marRight w:val="0"/>
          <w:marTop w:val="0"/>
          <w:marBottom w:val="0"/>
          <w:divBdr>
            <w:top w:val="none" w:sz="0" w:space="0" w:color="auto"/>
            <w:left w:val="none" w:sz="0" w:space="0" w:color="auto"/>
            <w:bottom w:val="none" w:sz="0" w:space="0" w:color="auto"/>
            <w:right w:val="none" w:sz="0" w:space="0" w:color="auto"/>
          </w:divBdr>
        </w:div>
        <w:div w:id="1544175713">
          <w:marLeft w:val="2310"/>
          <w:marRight w:val="0"/>
          <w:marTop w:val="0"/>
          <w:marBottom w:val="0"/>
          <w:divBdr>
            <w:top w:val="none" w:sz="0" w:space="0" w:color="auto"/>
            <w:left w:val="none" w:sz="0" w:space="0" w:color="auto"/>
            <w:bottom w:val="none" w:sz="0" w:space="0" w:color="auto"/>
            <w:right w:val="none" w:sz="0" w:space="0" w:color="auto"/>
          </w:divBdr>
          <w:divsChild>
            <w:div w:id="1544175780">
              <w:marLeft w:val="0"/>
              <w:marRight w:val="0"/>
              <w:marTop w:val="0"/>
              <w:marBottom w:val="0"/>
              <w:divBdr>
                <w:top w:val="none" w:sz="0" w:space="0" w:color="auto"/>
                <w:left w:val="none" w:sz="0" w:space="0" w:color="auto"/>
                <w:bottom w:val="none" w:sz="0" w:space="0" w:color="auto"/>
                <w:right w:val="none" w:sz="0" w:space="0" w:color="auto"/>
              </w:divBdr>
              <w:divsChild>
                <w:div w:id="1544175706">
                  <w:marLeft w:val="0"/>
                  <w:marRight w:val="0"/>
                  <w:marTop w:val="0"/>
                  <w:marBottom w:val="0"/>
                  <w:divBdr>
                    <w:top w:val="none" w:sz="0" w:space="0" w:color="auto"/>
                    <w:left w:val="none" w:sz="0" w:space="0" w:color="auto"/>
                    <w:bottom w:val="none" w:sz="0" w:space="0" w:color="auto"/>
                    <w:right w:val="none" w:sz="0" w:space="0" w:color="auto"/>
                  </w:divBdr>
                </w:div>
                <w:div w:id="15441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5720">
          <w:marLeft w:val="0"/>
          <w:marRight w:val="0"/>
          <w:marTop w:val="0"/>
          <w:marBottom w:val="0"/>
          <w:divBdr>
            <w:top w:val="none" w:sz="0" w:space="0" w:color="auto"/>
            <w:left w:val="none" w:sz="0" w:space="0" w:color="auto"/>
            <w:bottom w:val="none" w:sz="0" w:space="0" w:color="auto"/>
            <w:right w:val="none" w:sz="0" w:space="0" w:color="auto"/>
          </w:divBdr>
          <w:divsChild>
            <w:div w:id="1544175796">
              <w:marLeft w:val="0"/>
              <w:marRight w:val="0"/>
              <w:marTop w:val="0"/>
              <w:marBottom w:val="0"/>
              <w:divBdr>
                <w:top w:val="none" w:sz="0" w:space="0" w:color="auto"/>
                <w:left w:val="none" w:sz="0" w:space="0" w:color="auto"/>
                <w:bottom w:val="none" w:sz="0" w:space="0" w:color="auto"/>
                <w:right w:val="none" w:sz="0" w:space="0" w:color="auto"/>
              </w:divBdr>
            </w:div>
          </w:divsChild>
        </w:div>
        <w:div w:id="1544175790">
          <w:marLeft w:val="0"/>
          <w:marRight w:val="0"/>
          <w:marTop w:val="0"/>
          <w:marBottom w:val="0"/>
          <w:divBdr>
            <w:top w:val="none" w:sz="0" w:space="0" w:color="auto"/>
            <w:left w:val="none" w:sz="0" w:space="0" w:color="auto"/>
            <w:bottom w:val="none" w:sz="0" w:space="0" w:color="auto"/>
            <w:right w:val="none" w:sz="0" w:space="0" w:color="auto"/>
          </w:divBdr>
        </w:div>
      </w:divsChild>
    </w:div>
    <w:div w:id="1544175805">
      <w:marLeft w:val="0"/>
      <w:marRight w:val="0"/>
      <w:marTop w:val="0"/>
      <w:marBottom w:val="0"/>
      <w:divBdr>
        <w:top w:val="none" w:sz="0" w:space="0" w:color="auto"/>
        <w:left w:val="none" w:sz="0" w:space="0" w:color="auto"/>
        <w:bottom w:val="none" w:sz="0" w:space="0" w:color="auto"/>
        <w:right w:val="none" w:sz="0" w:space="0" w:color="auto"/>
      </w:divBdr>
    </w:div>
    <w:div w:id="1650864502">
      <w:bodyDiv w:val="1"/>
      <w:marLeft w:val="0"/>
      <w:marRight w:val="0"/>
      <w:marTop w:val="0"/>
      <w:marBottom w:val="0"/>
      <w:divBdr>
        <w:top w:val="none" w:sz="0" w:space="0" w:color="auto"/>
        <w:left w:val="none" w:sz="0" w:space="0" w:color="auto"/>
        <w:bottom w:val="none" w:sz="0" w:space="0" w:color="auto"/>
        <w:right w:val="none" w:sz="0" w:space="0" w:color="auto"/>
      </w:divBdr>
    </w:div>
    <w:div w:id="198511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www.pid.cz" TargetMode="External"/><Relationship Id="rId3" Type="http://schemas.openxmlformats.org/officeDocument/2006/relationships/hyperlink" Target="mailto:ropid@ropid.cz" TargetMode="External"/><Relationship Id="rId7" Type="http://schemas.openxmlformats.org/officeDocument/2006/relationships/hyperlink" Target="http://www.pid.cz" TargetMode="External"/><Relationship Id="rId2" Type="http://schemas.openxmlformats.org/officeDocument/2006/relationships/image" Target="media/image4.wmf"/><Relationship Id="rId1" Type="http://schemas.openxmlformats.org/officeDocument/2006/relationships/image" Target="media/image3.wmf"/><Relationship Id="rId6" Type="http://schemas.openxmlformats.org/officeDocument/2006/relationships/hyperlink" Target="mailto:idsk@idsk.cz" TargetMode="External"/><Relationship Id="rId5" Type="http://schemas.openxmlformats.org/officeDocument/2006/relationships/hyperlink" Target="mailto:ropid@ropid.cz" TargetMode="External"/><Relationship Id="rId4" Type="http://schemas.openxmlformats.org/officeDocument/2006/relationships/hyperlink" Target="mailto:idsk@ids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Drapal197\Documents\Info%20radnice\IZ_sablona_2017-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IZ_sablona_2017-12.dotx</Template>
  <TotalTime>0</TotalTime>
  <Pages>4</Pages>
  <Words>1463</Words>
  <Characters>8635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Aktuální tramvajové výluky v srpnu</vt:lpstr>
    </vt:vector>
  </TitlesOfParts>
  <Company>R O P I D</Company>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Aktuální tramvajové výluky v srpnu</dc:title>
  <dc:subject/>
  <dc:creator>Filip Drápal</dc:creator>
  <cp:keywords/>
  <dc:description/>
  <cp:lastModifiedBy>Jaroslava Šteklová</cp:lastModifiedBy>
  <cp:revision>2</cp:revision>
  <cp:lastPrinted>2019-04-30T11:16:00Z</cp:lastPrinted>
  <dcterms:created xsi:type="dcterms:W3CDTF">2019-04-30T13:01:00Z</dcterms:created>
  <dcterms:modified xsi:type="dcterms:W3CDTF">2019-04-30T13:01:00Z</dcterms:modified>
</cp:coreProperties>
</file>